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30DC" w14:textId="77777777" w:rsidR="00B67B8E" w:rsidRDefault="00B67B8E" w:rsidP="00B67B8E">
      <w:pPr>
        <w:pStyle w:val="a3"/>
        <w:spacing w:before="0" w:beforeAutospacing="0" w:after="150" w:afterAutospacing="0"/>
        <w:jc w:val="center"/>
        <w:rPr>
          <w:rFonts w:ascii="Arial" w:hAnsi="Arial"/>
          <w:color w:val="3C3C3C"/>
          <w:sz w:val="21"/>
          <w:szCs w:val="21"/>
        </w:rPr>
      </w:pPr>
      <w:r>
        <w:rPr>
          <w:rStyle w:val="a4"/>
          <w:rFonts w:ascii="Arial" w:hAnsi="Arial"/>
          <w:color w:val="3C3C3C"/>
          <w:sz w:val="21"/>
          <w:szCs w:val="21"/>
        </w:rPr>
        <w:t xml:space="preserve">Уведомление о проведении ежегодной актуализации схемы теплоснабжения </w:t>
      </w:r>
      <w:proofErr w:type="spellStart"/>
      <w:r>
        <w:rPr>
          <w:rStyle w:val="a4"/>
          <w:rFonts w:ascii="Arial" w:hAnsi="Arial"/>
          <w:color w:val="3C3C3C"/>
          <w:sz w:val="21"/>
          <w:szCs w:val="21"/>
        </w:rPr>
        <w:t>Старовичугского</w:t>
      </w:r>
      <w:proofErr w:type="spellEnd"/>
      <w:r>
        <w:rPr>
          <w:rStyle w:val="a4"/>
          <w:rFonts w:ascii="Arial" w:hAnsi="Arial"/>
          <w:color w:val="3C3C3C"/>
          <w:sz w:val="21"/>
          <w:szCs w:val="21"/>
        </w:rPr>
        <w:t xml:space="preserve"> городского поселения на 2022 год</w:t>
      </w:r>
    </w:p>
    <w:p w14:paraId="79DC1D7E" w14:textId="77777777" w:rsidR="00B67B8E" w:rsidRDefault="00B67B8E" w:rsidP="00B67B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В соответствии с Федеральным закон от 06.10.2003 года №131-ФЗ «Об общих принципах организации местного самоуправления в Российской Федерации», Постановлением Правительства РФ от 22 февраля 2012 года № 154 «О требованиях к схемам теплоснабжения, порядку их разработки и утверждения»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Старовичугское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городское поселение проводит актуализацию схемы теплоснабжения поселения, размещенную на официальном сайте администрации по адресу: </w:t>
      </w:r>
      <w:hyperlink r:id="rId4" w:history="1">
        <w:r>
          <w:rPr>
            <w:rStyle w:val="a5"/>
            <w:rFonts w:ascii="Arial" w:hAnsi="Arial" w:cs="Arial"/>
            <w:color w:val="428BCA"/>
            <w:sz w:val="21"/>
            <w:szCs w:val="21"/>
          </w:rPr>
          <w:t>http://xn----7sbbgfiybji1aozmgjw5e.xn--p1ai/skhema-teplosnabzheniya-starovichugskogo-gorodskogo-poseleniya.html</w:t>
        </w:r>
      </w:hyperlink>
      <w:r>
        <w:rPr>
          <w:rFonts w:ascii="Arial" w:hAnsi="Arial" w:cs="Arial"/>
          <w:color w:val="3C3C3C"/>
          <w:sz w:val="21"/>
          <w:szCs w:val="21"/>
        </w:rPr>
        <w:t>.</w:t>
      </w:r>
    </w:p>
    <w:p w14:paraId="0C64661C" w14:textId="77777777" w:rsidR="00B67B8E" w:rsidRDefault="00B67B8E" w:rsidP="00B67B8E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Предложения от теплоснабжающих организаций и иных лиц по актуализации схемы теплоснабжения принимаются до 1 марта 2021 года в письменной форме в администрации </w:t>
      </w:r>
      <w:proofErr w:type="spellStart"/>
      <w:r>
        <w:rPr>
          <w:rFonts w:ascii="Arial" w:hAnsi="Arial" w:cs="Arial"/>
          <w:color w:val="3C3C3C"/>
          <w:sz w:val="21"/>
          <w:szCs w:val="21"/>
        </w:rPr>
        <w:t>Старовичугского</w:t>
      </w:r>
      <w:proofErr w:type="spellEnd"/>
      <w:r>
        <w:rPr>
          <w:rFonts w:ascii="Arial" w:hAnsi="Arial" w:cs="Arial"/>
          <w:color w:val="3C3C3C"/>
          <w:sz w:val="21"/>
          <w:szCs w:val="21"/>
        </w:rPr>
        <w:t xml:space="preserve"> городского поселения по адресу: 155310, Ивановская область, Вичугский район, пос. Старая Вичуга, ул. Кооперативная, д. 12, телефон/факс: (849354) 9-13-36, 9-10-71; E-mail: </w:t>
      </w:r>
      <w:hyperlink r:id="rId5" w:history="1">
        <w:r>
          <w:rPr>
            <w:rStyle w:val="a5"/>
            <w:rFonts w:ascii="Arial" w:hAnsi="Arial" w:cs="Arial"/>
            <w:color w:val="428BCA"/>
            <w:sz w:val="21"/>
            <w:szCs w:val="21"/>
          </w:rPr>
          <w:t>adm.st.vichuga@yandex.ru</w:t>
        </w:r>
      </w:hyperlink>
      <w:r>
        <w:rPr>
          <w:rFonts w:ascii="Arial" w:hAnsi="Arial" w:cs="Arial"/>
          <w:color w:val="3C3C3C"/>
          <w:sz w:val="21"/>
          <w:szCs w:val="21"/>
        </w:rPr>
        <w:t>.</w:t>
      </w:r>
    </w:p>
    <w:p w14:paraId="4A45A07C" w14:textId="77777777" w:rsidR="002935DD" w:rsidRDefault="002935DD"/>
    <w:sectPr w:rsidR="00293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DD"/>
    <w:rsid w:val="002935DD"/>
    <w:rsid w:val="00B6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BF9F3-D2A7-4755-9EF2-B8C18F1F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7B8E"/>
    <w:rPr>
      <w:b/>
      <w:bCs/>
    </w:rPr>
  </w:style>
  <w:style w:type="character" w:styleId="a5">
    <w:name w:val="Hyperlink"/>
    <w:basedOn w:val="a0"/>
    <w:uiPriority w:val="99"/>
    <w:semiHidden/>
    <w:unhideWhenUsed/>
    <w:rsid w:val="00B67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st.vichuga@yandex.ru" TargetMode="External"/><Relationship Id="rId4" Type="http://schemas.openxmlformats.org/officeDocument/2006/relationships/hyperlink" Target="http://xn----7sbbgfiybji1aozmgjw5e.xn--p1ai/skhema-teplosnabzheniya-starovichugskogo-gorodskogo-posel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павлова</dc:creator>
  <cp:keywords/>
  <dc:description/>
  <cp:lastModifiedBy>маргарита павлова</cp:lastModifiedBy>
  <cp:revision>2</cp:revision>
  <dcterms:created xsi:type="dcterms:W3CDTF">2024-01-10T11:49:00Z</dcterms:created>
  <dcterms:modified xsi:type="dcterms:W3CDTF">2024-01-10T11:49:00Z</dcterms:modified>
</cp:coreProperties>
</file>