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F0" w:rsidRDefault="00523EF0" w:rsidP="00523EF0">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Российская Федерация</w:t>
      </w:r>
    </w:p>
    <w:p w:rsidR="00523EF0" w:rsidRDefault="00523EF0" w:rsidP="00523EF0">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ПОСТАНОВЛЕНИЕ</w:t>
      </w:r>
    </w:p>
    <w:p w:rsidR="00523EF0" w:rsidRDefault="00523EF0" w:rsidP="00523EF0">
      <w:pPr>
        <w:pStyle w:val="a3"/>
        <w:shd w:val="clear" w:color="auto" w:fill="FFFFFF"/>
        <w:spacing w:before="0" w:beforeAutospacing="0" w:after="0" w:afterAutospacing="0"/>
        <w:jc w:val="center"/>
        <w:rPr>
          <w:rFonts w:ascii="Arial" w:hAnsi="Arial" w:cs="Arial"/>
          <w:color w:val="444444"/>
          <w:sz w:val="19"/>
          <w:szCs w:val="19"/>
        </w:rPr>
      </w:pPr>
      <w:r>
        <w:rPr>
          <w:color w:val="444444"/>
          <w:sz w:val="20"/>
          <w:szCs w:val="20"/>
          <w:bdr w:val="none" w:sz="0" w:space="0" w:color="auto" w:frame="1"/>
        </w:rPr>
        <w:t>Администрации Старовичугского городского поселения</w:t>
      </w:r>
      <w:r>
        <w:rPr>
          <w:rFonts w:ascii="Arial" w:hAnsi="Arial" w:cs="Arial"/>
          <w:color w:val="444444"/>
          <w:sz w:val="19"/>
          <w:szCs w:val="19"/>
        </w:rPr>
        <w:br/>
      </w:r>
      <w:r>
        <w:rPr>
          <w:color w:val="444444"/>
          <w:sz w:val="20"/>
          <w:szCs w:val="20"/>
          <w:bdr w:val="none" w:sz="0" w:space="0" w:color="auto" w:frame="1"/>
        </w:rPr>
        <w:t>Вичугского муниципального района</w:t>
      </w:r>
      <w:r>
        <w:rPr>
          <w:rFonts w:ascii="Arial" w:hAnsi="Arial" w:cs="Arial"/>
          <w:color w:val="444444"/>
          <w:sz w:val="19"/>
          <w:szCs w:val="19"/>
        </w:rPr>
        <w:br/>
      </w:r>
      <w:r>
        <w:rPr>
          <w:color w:val="444444"/>
          <w:sz w:val="20"/>
          <w:szCs w:val="20"/>
          <w:bdr w:val="none" w:sz="0" w:space="0" w:color="auto" w:frame="1"/>
        </w:rPr>
        <w:t>Ивановской области</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25.06.2011г. №73</w:t>
      </w:r>
    </w:p>
    <w:p w:rsidR="00523EF0" w:rsidRDefault="00523EF0" w:rsidP="00523EF0">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Об утверждении Первоначальных нормативов</w:t>
      </w:r>
      <w:r>
        <w:rPr>
          <w:rFonts w:ascii="Arial" w:hAnsi="Arial" w:cs="Arial"/>
          <w:color w:val="444444"/>
          <w:sz w:val="19"/>
          <w:szCs w:val="19"/>
        </w:rPr>
        <w:br/>
      </w:r>
      <w:r>
        <w:rPr>
          <w:color w:val="444444"/>
          <w:sz w:val="20"/>
          <w:szCs w:val="20"/>
          <w:bdr w:val="none" w:sz="0" w:space="0" w:color="auto" w:frame="1"/>
        </w:rPr>
        <w:t>затрат на оказание бюджетными учреждениями Старовичугского городского поселения услуг физическим и (или) юридическим лицам.</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В соответствии с частью 8 статьи 31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ПОСТАНОВЛЯЮ:</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 Утвердить прилагаемые первоначальные нормативы затрат на оказание бюджетными и автономными учреждениями Старовичугского городского поселения услуг физическим и (или) юридическим лицам.</w:t>
      </w:r>
      <w:r>
        <w:rPr>
          <w:rFonts w:ascii="Arial" w:hAnsi="Arial" w:cs="Arial"/>
          <w:color w:val="444444"/>
          <w:sz w:val="19"/>
          <w:szCs w:val="19"/>
        </w:rPr>
        <w:br/>
      </w:r>
      <w:r>
        <w:rPr>
          <w:color w:val="444444"/>
          <w:sz w:val="20"/>
          <w:szCs w:val="20"/>
          <w:bdr w:val="none" w:sz="0" w:space="0" w:color="auto" w:frame="1"/>
        </w:rPr>
        <w:t>2. Настоящий Постановление вступает в силу с 1 января 2012 года.</w:t>
      </w:r>
      <w:r>
        <w:rPr>
          <w:rFonts w:ascii="Arial" w:hAnsi="Arial" w:cs="Arial"/>
          <w:color w:val="444444"/>
          <w:sz w:val="19"/>
          <w:szCs w:val="19"/>
        </w:rPr>
        <w:br/>
      </w:r>
      <w:r>
        <w:rPr>
          <w:color w:val="444444"/>
          <w:sz w:val="20"/>
          <w:szCs w:val="20"/>
          <w:bdr w:val="none" w:sz="0" w:space="0" w:color="auto" w:frame="1"/>
        </w:rPr>
        <w:t>3. Контроль за исполнением настоящего Постановления оставляю за собой.</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Глава администрации</w:t>
      </w:r>
      <w:r>
        <w:rPr>
          <w:rFonts w:ascii="Arial" w:hAnsi="Arial" w:cs="Arial"/>
          <w:color w:val="444444"/>
          <w:sz w:val="19"/>
          <w:szCs w:val="19"/>
        </w:rPr>
        <w:br/>
      </w:r>
      <w:r>
        <w:rPr>
          <w:color w:val="444444"/>
          <w:sz w:val="20"/>
          <w:szCs w:val="20"/>
          <w:bdr w:val="none" w:sz="0" w:space="0" w:color="auto" w:frame="1"/>
        </w:rPr>
        <w:t>Старовичугского городского поселения В.М.Голубев</w:t>
      </w:r>
    </w:p>
    <w:p w:rsidR="00523EF0" w:rsidRDefault="00523EF0" w:rsidP="00523EF0">
      <w:pPr>
        <w:pStyle w:val="a3"/>
        <w:shd w:val="clear" w:color="auto" w:fill="FFFFFF"/>
        <w:spacing w:before="0" w:beforeAutospacing="0" w:after="0" w:afterAutospacing="0"/>
        <w:jc w:val="right"/>
        <w:rPr>
          <w:rFonts w:ascii="Arial" w:hAnsi="Arial" w:cs="Arial"/>
          <w:color w:val="444444"/>
          <w:sz w:val="19"/>
          <w:szCs w:val="19"/>
        </w:rPr>
      </w:pPr>
      <w:r>
        <w:rPr>
          <w:color w:val="444444"/>
          <w:sz w:val="20"/>
          <w:szCs w:val="20"/>
          <w:bdr w:val="none" w:sz="0" w:space="0" w:color="auto" w:frame="1"/>
        </w:rPr>
        <w:t>Приложение к постановлению</w:t>
      </w:r>
      <w:r>
        <w:rPr>
          <w:rFonts w:ascii="Arial" w:hAnsi="Arial" w:cs="Arial"/>
          <w:color w:val="444444"/>
          <w:sz w:val="19"/>
          <w:szCs w:val="19"/>
        </w:rPr>
        <w:br/>
      </w:r>
      <w:r>
        <w:rPr>
          <w:color w:val="444444"/>
          <w:sz w:val="20"/>
          <w:szCs w:val="20"/>
          <w:bdr w:val="none" w:sz="0" w:space="0" w:color="auto" w:frame="1"/>
        </w:rPr>
        <w:t>от 25.06.2011 г. № 73</w:t>
      </w:r>
    </w:p>
    <w:p w:rsidR="00523EF0" w:rsidRDefault="00523EF0" w:rsidP="00523EF0">
      <w:pPr>
        <w:pStyle w:val="a3"/>
        <w:shd w:val="clear" w:color="auto" w:fill="FFFFFF"/>
        <w:spacing w:before="0" w:beforeAutospacing="0" w:after="0" w:afterAutospacing="0"/>
        <w:jc w:val="center"/>
        <w:rPr>
          <w:rFonts w:ascii="Arial" w:hAnsi="Arial" w:cs="Arial"/>
          <w:color w:val="444444"/>
          <w:sz w:val="19"/>
          <w:szCs w:val="19"/>
        </w:rPr>
      </w:pPr>
      <w:r>
        <w:rPr>
          <w:rFonts w:ascii="Arial" w:hAnsi="Arial" w:cs="Arial"/>
          <w:color w:val="444444"/>
          <w:sz w:val="19"/>
          <w:szCs w:val="19"/>
        </w:rPr>
        <w:br/>
      </w:r>
      <w:r>
        <w:rPr>
          <w:color w:val="444444"/>
          <w:sz w:val="20"/>
          <w:szCs w:val="20"/>
          <w:bdr w:val="none" w:sz="0" w:space="0" w:color="auto" w:frame="1"/>
        </w:rPr>
        <w:t>Первоначальные нормативы</w:t>
      </w:r>
      <w:r>
        <w:rPr>
          <w:rFonts w:ascii="Arial" w:hAnsi="Arial" w:cs="Arial"/>
          <w:color w:val="444444"/>
          <w:sz w:val="19"/>
          <w:szCs w:val="19"/>
        </w:rPr>
        <w:br/>
      </w:r>
      <w:r>
        <w:rPr>
          <w:color w:val="444444"/>
          <w:sz w:val="20"/>
          <w:szCs w:val="20"/>
          <w:bdr w:val="none" w:sz="0" w:space="0" w:color="auto" w:frame="1"/>
        </w:rPr>
        <w:t>затрат на оказание бюджетными учреждениями Старовичугского городского поселения услуг физическим и (или) юридическим лицам.</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1. Первоначальные нормативы затрат на оказание бюджетными учреждениями Старовичугского городского поселения (далее - учреждения), услуг физическим и (или) юридическим лицам (далее - нормативы затраты) определяются исходя из размера бюджетных ассигнований, определенных на обеспечение деятельности учреждений в 2010 году.</w:t>
      </w:r>
      <w:r>
        <w:rPr>
          <w:rFonts w:ascii="Arial" w:hAnsi="Arial" w:cs="Arial"/>
          <w:color w:val="444444"/>
          <w:sz w:val="19"/>
          <w:szCs w:val="19"/>
        </w:rPr>
        <w:br/>
      </w:r>
      <w:r>
        <w:rPr>
          <w:color w:val="444444"/>
          <w:sz w:val="20"/>
          <w:szCs w:val="20"/>
          <w:bdr w:val="none" w:sz="0" w:space="0" w:color="auto" w:frame="1"/>
        </w:rPr>
        <w:t>2. Уточнение нормативов затрат в части применения уровней индексации заработной платы, начислений на оплату труда, ставок налогов, а также цен и тарифов на продукцию (услуги) субъектов естественных монополий и услуги жилищно-коммунального хозяйства с учетом показателей параметров прогноза социально-экономического развития Российской Федерации осуществляется при формировании предельных объемов бюджетных ассигнований на очередной финансовый год.</w:t>
      </w:r>
      <w:r>
        <w:rPr>
          <w:rFonts w:ascii="Arial" w:hAnsi="Arial" w:cs="Arial"/>
          <w:color w:val="444444"/>
          <w:sz w:val="19"/>
          <w:szCs w:val="19"/>
        </w:rPr>
        <w:br/>
      </w:r>
      <w:r>
        <w:rPr>
          <w:color w:val="444444"/>
          <w:sz w:val="20"/>
          <w:szCs w:val="20"/>
          <w:bdr w:val="none" w:sz="0" w:space="0" w:color="auto" w:frame="1"/>
        </w:rPr>
        <w:t>3. При определении нормативов затрат па первый и второй год планового периода в расчетах используются корректирующие коэффициенты на соответствующий финансовый год и плановые значения объема оказания услуги.</w:t>
      </w:r>
      <w:r>
        <w:rPr>
          <w:rFonts w:ascii="Arial" w:hAnsi="Arial" w:cs="Arial"/>
          <w:color w:val="444444"/>
          <w:sz w:val="19"/>
          <w:szCs w:val="19"/>
        </w:rPr>
        <w:br/>
      </w:r>
      <w:r>
        <w:rPr>
          <w:color w:val="444444"/>
          <w:sz w:val="20"/>
          <w:szCs w:val="20"/>
          <w:bdr w:val="none" w:sz="0" w:space="0" w:color="auto" w:frame="1"/>
        </w:rPr>
        <w:t>4. Нормативы затрат определяются для учреждений, в отношении оказываемых ими услуг, относящихся к основным видам деятельности учреждений.</w:t>
      </w:r>
      <w:r>
        <w:rPr>
          <w:rFonts w:ascii="Arial" w:hAnsi="Arial" w:cs="Arial"/>
          <w:color w:val="444444"/>
          <w:sz w:val="19"/>
          <w:szCs w:val="19"/>
        </w:rPr>
        <w:br/>
      </w:r>
      <w:r>
        <w:rPr>
          <w:color w:val="444444"/>
          <w:sz w:val="20"/>
          <w:szCs w:val="20"/>
          <w:bdr w:val="none" w:sz="0" w:space="0" w:color="auto" w:frame="1"/>
        </w:rPr>
        <w:t>5. Норматив затрат на оказание услуги на соответствующий финансовый год определяется по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Ру = Ny * Ку,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Ру - норматив затрат на оказание услуги на соответствующий финансовый год,</w:t>
      </w:r>
      <w:r>
        <w:rPr>
          <w:rFonts w:ascii="Arial" w:hAnsi="Arial" w:cs="Arial"/>
          <w:color w:val="444444"/>
          <w:sz w:val="19"/>
          <w:szCs w:val="19"/>
        </w:rPr>
        <w:br/>
      </w:r>
      <w:r>
        <w:rPr>
          <w:color w:val="444444"/>
          <w:sz w:val="20"/>
          <w:szCs w:val="20"/>
          <w:bdr w:val="none" w:sz="0" w:space="0" w:color="auto" w:frame="1"/>
        </w:rPr>
        <w:t>Ny - норматив затрат на оказание единицы услуги.</w:t>
      </w:r>
      <w:r>
        <w:rPr>
          <w:rFonts w:ascii="Arial" w:hAnsi="Arial" w:cs="Arial"/>
          <w:color w:val="444444"/>
          <w:sz w:val="19"/>
          <w:szCs w:val="19"/>
        </w:rPr>
        <w:br/>
      </w:r>
      <w:r>
        <w:rPr>
          <w:color w:val="444444"/>
          <w:sz w:val="20"/>
          <w:szCs w:val="20"/>
          <w:bdr w:val="none" w:sz="0" w:space="0" w:color="auto" w:frame="1"/>
        </w:rPr>
        <w:t>Ку объем оказания услуги.</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6. Норматив затрат на оказание единицы услуги на соответствующий финансовый год определяется по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Ny = Nот + Nмз + Nком + Nобщ,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Ny - норматив затрат на оказание единицы услуги,</w:t>
      </w:r>
      <w:r>
        <w:rPr>
          <w:rFonts w:ascii="Arial" w:hAnsi="Arial" w:cs="Arial"/>
          <w:color w:val="444444"/>
          <w:sz w:val="19"/>
          <w:szCs w:val="19"/>
        </w:rPr>
        <w:br/>
      </w:r>
      <w:r>
        <w:rPr>
          <w:color w:val="444444"/>
          <w:sz w:val="20"/>
          <w:szCs w:val="20"/>
          <w:bdr w:val="none" w:sz="0" w:space="0" w:color="auto" w:frame="1"/>
        </w:rPr>
        <w:t>Nот - норматив затрат па оплату труда и начисления на выплаты по оплате труда основного персонала, принимающего непосредственное участие в оказании соответствующей услуги,</w:t>
      </w:r>
      <w:r>
        <w:rPr>
          <w:rFonts w:ascii="Arial" w:hAnsi="Arial" w:cs="Arial"/>
          <w:color w:val="444444"/>
          <w:sz w:val="19"/>
          <w:szCs w:val="19"/>
        </w:rPr>
        <w:br/>
      </w:r>
      <w:r>
        <w:rPr>
          <w:color w:val="444444"/>
          <w:sz w:val="20"/>
          <w:szCs w:val="20"/>
          <w:bdr w:val="none" w:sz="0" w:space="0" w:color="auto" w:frame="1"/>
        </w:rPr>
        <w:t>Nмз - норматив затрат на приобретение материальных запасов, потребляемых в процессе оказания соответствующей услуги,</w:t>
      </w:r>
      <w:r>
        <w:rPr>
          <w:rFonts w:ascii="Arial" w:hAnsi="Arial" w:cs="Arial"/>
          <w:color w:val="444444"/>
          <w:sz w:val="19"/>
          <w:szCs w:val="19"/>
        </w:rPr>
        <w:br/>
      </w:r>
      <w:r>
        <w:rPr>
          <w:color w:val="444444"/>
          <w:sz w:val="20"/>
          <w:szCs w:val="20"/>
          <w:bdr w:val="none" w:sz="0" w:space="0" w:color="auto" w:frame="1"/>
        </w:rPr>
        <w:t>Nком - норматив затрат на коммунальные услуги,</w:t>
      </w:r>
      <w:r>
        <w:rPr>
          <w:rFonts w:ascii="Arial" w:hAnsi="Arial" w:cs="Arial"/>
          <w:color w:val="444444"/>
          <w:sz w:val="19"/>
          <w:szCs w:val="19"/>
        </w:rPr>
        <w:br/>
      </w:r>
      <w:r>
        <w:rPr>
          <w:color w:val="444444"/>
          <w:sz w:val="20"/>
          <w:szCs w:val="20"/>
          <w:bdr w:val="none" w:sz="0" w:space="0" w:color="auto" w:frame="1"/>
        </w:rPr>
        <w:t>Nобщ - норматив затрат на общехозяйственные нужды.</w:t>
      </w:r>
      <w:r>
        <w:rPr>
          <w:rFonts w:ascii="Arial" w:hAnsi="Arial" w:cs="Arial"/>
          <w:color w:val="444444"/>
          <w:sz w:val="19"/>
          <w:szCs w:val="19"/>
        </w:rPr>
        <w:br/>
      </w:r>
      <w:r>
        <w:rPr>
          <w:color w:val="444444"/>
          <w:sz w:val="20"/>
          <w:szCs w:val="20"/>
          <w:bdr w:val="none" w:sz="0" w:space="0" w:color="auto" w:frame="1"/>
        </w:rPr>
        <w:t>Указанные нормативы затрат включают в себя затраты, непосредственно используемые для оказания соответствующей услуги.</w:t>
      </w:r>
      <w:r>
        <w:rPr>
          <w:rFonts w:ascii="Arial" w:hAnsi="Arial" w:cs="Arial"/>
          <w:color w:val="444444"/>
          <w:sz w:val="19"/>
          <w:szCs w:val="19"/>
        </w:rPr>
        <w:br/>
      </w:r>
      <w:r>
        <w:rPr>
          <w:color w:val="444444"/>
          <w:sz w:val="20"/>
          <w:szCs w:val="20"/>
          <w:bdr w:val="none" w:sz="0" w:space="0" w:color="auto" w:frame="1"/>
        </w:rPr>
        <w:t>7. Для расчета норматива затрат на оказание единицы услуги используются нормативный и структурный методы.</w:t>
      </w:r>
      <w:r>
        <w:rPr>
          <w:rFonts w:ascii="Arial" w:hAnsi="Arial" w:cs="Arial"/>
          <w:color w:val="444444"/>
          <w:sz w:val="19"/>
          <w:szCs w:val="19"/>
        </w:rPr>
        <w:br/>
      </w:r>
      <w:r>
        <w:rPr>
          <w:color w:val="444444"/>
          <w:sz w:val="20"/>
          <w:szCs w:val="20"/>
          <w:bdr w:val="none" w:sz="0" w:space="0" w:color="auto" w:frame="1"/>
        </w:rPr>
        <w:t>8. Нормативный метод используется для расчета норматива затрат на оплату труда и начисления на выплаты по оплате труда персонала.</w:t>
      </w:r>
      <w:r>
        <w:rPr>
          <w:rFonts w:ascii="Arial" w:hAnsi="Arial" w:cs="Arial"/>
          <w:color w:val="444444"/>
          <w:sz w:val="19"/>
          <w:szCs w:val="19"/>
        </w:rPr>
        <w:br/>
      </w:r>
      <w:r>
        <w:rPr>
          <w:color w:val="444444"/>
          <w:sz w:val="20"/>
          <w:szCs w:val="20"/>
          <w:bdr w:val="none" w:sz="0" w:space="0" w:color="auto" w:frame="1"/>
        </w:rPr>
        <w:t xml:space="preserve">Норматив затрат на оплату труда и начисления на выплаты по оплате труда персонала определяется в соответствии с постановлением Правительства Российской Федерации от 5 августа 2008 г. N 583 "О </w:t>
      </w:r>
      <w:r>
        <w:rPr>
          <w:color w:val="444444"/>
          <w:sz w:val="20"/>
          <w:szCs w:val="20"/>
          <w:bdr w:val="none" w:sz="0" w:space="0" w:color="auto" w:frame="1"/>
        </w:rPr>
        <w:lastRenderedPageBreak/>
        <w:t>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и положениями об оплате труда работников учреждений.</w:t>
      </w:r>
      <w:r>
        <w:rPr>
          <w:rFonts w:ascii="Arial" w:hAnsi="Arial" w:cs="Arial"/>
          <w:color w:val="444444"/>
          <w:sz w:val="19"/>
          <w:szCs w:val="19"/>
        </w:rPr>
        <w:br/>
      </w:r>
      <w:r>
        <w:rPr>
          <w:color w:val="444444"/>
          <w:sz w:val="20"/>
          <w:szCs w:val="20"/>
          <w:bdr w:val="none" w:sz="0" w:space="0" w:color="auto" w:frame="1"/>
        </w:rPr>
        <w:t>9. Структурный метод используется для расчета следующих нормативов затрат:</w:t>
      </w:r>
      <w:r>
        <w:rPr>
          <w:rFonts w:ascii="Arial" w:hAnsi="Arial" w:cs="Arial"/>
          <w:color w:val="444444"/>
          <w:sz w:val="19"/>
          <w:szCs w:val="19"/>
        </w:rPr>
        <w:br/>
      </w:r>
      <w:r>
        <w:rPr>
          <w:color w:val="444444"/>
          <w:sz w:val="20"/>
          <w:szCs w:val="20"/>
          <w:bdr w:val="none" w:sz="0" w:space="0" w:color="auto" w:frame="1"/>
        </w:rPr>
        <w:t>а) норматив затрат на приобретение материальных запасов;</w:t>
      </w:r>
      <w:r>
        <w:rPr>
          <w:rFonts w:ascii="Arial" w:hAnsi="Arial" w:cs="Arial"/>
          <w:color w:val="444444"/>
          <w:sz w:val="19"/>
          <w:szCs w:val="19"/>
        </w:rPr>
        <w:br/>
      </w:r>
      <w:r>
        <w:rPr>
          <w:color w:val="444444"/>
          <w:sz w:val="20"/>
          <w:szCs w:val="20"/>
          <w:bdr w:val="none" w:sz="0" w:space="0" w:color="auto" w:frame="1"/>
        </w:rPr>
        <w:t>б) норматив затрат на коммунальные услуги;</w:t>
      </w:r>
      <w:r>
        <w:rPr>
          <w:rFonts w:ascii="Arial" w:hAnsi="Arial" w:cs="Arial"/>
          <w:color w:val="444444"/>
          <w:sz w:val="19"/>
          <w:szCs w:val="19"/>
        </w:rPr>
        <w:br/>
      </w:r>
      <w:r>
        <w:rPr>
          <w:color w:val="444444"/>
          <w:sz w:val="20"/>
          <w:szCs w:val="20"/>
          <w:bdr w:val="none" w:sz="0" w:space="0" w:color="auto" w:frame="1"/>
        </w:rPr>
        <w:t>в) норматив затрат на общехозяйственные нужды.</w:t>
      </w:r>
      <w:r>
        <w:rPr>
          <w:rFonts w:ascii="Arial" w:hAnsi="Arial" w:cs="Arial"/>
          <w:color w:val="444444"/>
          <w:sz w:val="19"/>
          <w:szCs w:val="19"/>
        </w:rPr>
        <w:br/>
      </w:r>
      <w:r>
        <w:rPr>
          <w:color w:val="444444"/>
          <w:sz w:val="20"/>
          <w:szCs w:val="20"/>
          <w:bdr w:val="none" w:sz="0" w:space="0" w:color="auto" w:frame="1"/>
        </w:rPr>
        <w:t>В соответствии со структурным методом затраты в отношении соответствующей группы затрат определяются пропорционально выбранному основанию, в данном случае - затратам на оплату труда и начисления на выплаты по оплате труда основного персонала.</w:t>
      </w:r>
      <w:r>
        <w:rPr>
          <w:rFonts w:ascii="Arial" w:hAnsi="Arial" w:cs="Arial"/>
          <w:color w:val="444444"/>
          <w:sz w:val="19"/>
          <w:szCs w:val="19"/>
        </w:rPr>
        <w:br/>
      </w:r>
      <w:r>
        <w:rPr>
          <w:color w:val="444444"/>
          <w:sz w:val="20"/>
          <w:szCs w:val="20"/>
          <w:bdr w:val="none" w:sz="0" w:space="0" w:color="auto" w:frame="1"/>
        </w:rPr>
        <w:t>9.1. Затраты на приобретение материальных запасов включают в себя приобретение канцелярских товаров и материалов для оргтехники.</w:t>
      </w:r>
      <w:r>
        <w:rPr>
          <w:rFonts w:ascii="Arial" w:hAnsi="Arial" w:cs="Arial"/>
          <w:color w:val="444444"/>
          <w:sz w:val="19"/>
          <w:szCs w:val="19"/>
        </w:rPr>
        <w:br/>
      </w:r>
      <w:r>
        <w:rPr>
          <w:color w:val="444444"/>
          <w:sz w:val="20"/>
          <w:szCs w:val="20"/>
          <w:bdr w:val="none" w:sz="0" w:space="0" w:color="auto" w:frame="1"/>
        </w:rPr>
        <w:t>Указанные затраты рассчитываются как произведение стоимости расходных материалов и их количества, исходя из фактических объемов потребления за прошлые годы в натуральном и стоимостном выражении.</w:t>
      </w:r>
      <w:r>
        <w:rPr>
          <w:rFonts w:ascii="Arial" w:hAnsi="Arial" w:cs="Arial"/>
          <w:color w:val="444444"/>
          <w:sz w:val="19"/>
          <w:szCs w:val="19"/>
        </w:rPr>
        <w:br/>
      </w:r>
      <w:r>
        <w:rPr>
          <w:color w:val="444444"/>
          <w:sz w:val="20"/>
          <w:szCs w:val="20"/>
          <w:bdr w:val="none" w:sz="0" w:space="0" w:color="auto" w:frame="1"/>
        </w:rPr>
        <w:t>9.2. Норматив затрат на коммунальные услуги определяется исходя из нормативных объемов потребления коммунальных услуг на оказание соответствующей услуги с учетом фактических объемов потребления за прошлые годы, требований обеспечения энергоэффективности и энергосбережения, а также положений пункта 2 настоящего Порядка.</w:t>
      </w:r>
      <w:r>
        <w:rPr>
          <w:rFonts w:ascii="Arial" w:hAnsi="Arial" w:cs="Arial"/>
          <w:color w:val="444444"/>
          <w:sz w:val="19"/>
          <w:szCs w:val="19"/>
        </w:rPr>
        <w:br/>
      </w:r>
      <w:r>
        <w:rPr>
          <w:color w:val="444444"/>
          <w:sz w:val="20"/>
          <w:szCs w:val="20"/>
          <w:bdr w:val="none" w:sz="0" w:space="0" w:color="auto" w:frame="1"/>
        </w:rPr>
        <w:t>Указанный норматив включает в себя:</w:t>
      </w:r>
      <w:r>
        <w:rPr>
          <w:rFonts w:ascii="Arial" w:hAnsi="Arial" w:cs="Arial"/>
          <w:color w:val="444444"/>
          <w:sz w:val="19"/>
          <w:szCs w:val="19"/>
        </w:rPr>
        <w:br/>
      </w:r>
      <w:r>
        <w:rPr>
          <w:color w:val="444444"/>
          <w:sz w:val="20"/>
          <w:szCs w:val="20"/>
          <w:bdr w:val="none" w:sz="0" w:space="0" w:color="auto" w:frame="1"/>
        </w:rPr>
        <w:t>а) норматив затрат на холодное водоснабжение и водоотведение;</w:t>
      </w:r>
      <w:r>
        <w:rPr>
          <w:rFonts w:ascii="Arial" w:hAnsi="Arial" w:cs="Arial"/>
          <w:color w:val="444444"/>
          <w:sz w:val="19"/>
          <w:szCs w:val="19"/>
        </w:rPr>
        <w:br/>
      </w:r>
      <w:r>
        <w:rPr>
          <w:color w:val="444444"/>
          <w:sz w:val="20"/>
          <w:szCs w:val="20"/>
          <w:bdr w:val="none" w:sz="0" w:space="0" w:color="auto" w:frame="1"/>
        </w:rPr>
        <w:t>б) норматив затрат на горячее водоснабжение;</w:t>
      </w:r>
      <w:r>
        <w:rPr>
          <w:rFonts w:ascii="Arial" w:hAnsi="Arial" w:cs="Arial"/>
          <w:color w:val="444444"/>
          <w:sz w:val="19"/>
          <w:szCs w:val="19"/>
        </w:rPr>
        <w:br/>
      </w:r>
      <w:r>
        <w:rPr>
          <w:color w:val="444444"/>
          <w:sz w:val="20"/>
          <w:szCs w:val="20"/>
          <w:bdr w:val="none" w:sz="0" w:space="0" w:color="auto" w:frame="1"/>
        </w:rPr>
        <w:t>в) норматив затрат на тепловую энергию;</w:t>
      </w:r>
      <w:r>
        <w:rPr>
          <w:rFonts w:ascii="Arial" w:hAnsi="Arial" w:cs="Arial"/>
          <w:color w:val="444444"/>
          <w:sz w:val="19"/>
          <w:szCs w:val="19"/>
        </w:rPr>
        <w:br/>
      </w:r>
      <w:r>
        <w:rPr>
          <w:color w:val="444444"/>
          <w:sz w:val="20"/>
          <w:szCs w:val="20"/>
          <w:bdr w:val="none" w:sz="0" w:space="0" w:color="auto" w:frame="1"/>
        </w:rPr>
        <w:t>г) норматив затрат на потребление электрической энергии.</w:t>
      </w:r>
      <w:r>
        <w:rPr>
          <w:rFonts w:ascii="Arial" w:hAnsi="Arial" w:cs="Arial"/>
          <w:color w:val="444444"/>
          <w:sz w:val="19"/>
          <w:szCs w:val="19"/>
        </w:rPr>
        <w:br/>
      </w:r>
      <w:r>
        <w:rPr>
          <w:color w:val="444444"/>
          <w:sz w:val="20"/>
          <w:szCs w:val="20"/>
          <w:bdr w:val="none" w:sz="0" w:space="0" w:color="auto" w:frame="1"/>
        </w:rPr>
        <w:t>9.2.1. Норматив затрат на холодное водоснабжение и водоотведение определяется исходя из объемов потребления и тарифов на холодное водоснабжение и водоотведение по следующей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NхВввод = Тхв * Vxв + Твод * Vвод,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NхВввод - норматив затрат на холодное водоснабжение и водоотведение,</w:t>
      </w:r>
      <w:r>
        <w:rPr>
          <w:rFonts w:ascii="Arial" w:hAnsi="Arial" w:cs="Arial"/>
          <w:color w:val="444444"/>
          <w:sz w:val="19"/>
          <w:szCs w:val="19"/>
        </w:rPr>
        <w:br/>
      </w:r>
      <w:r>
        <w:rPr>
          <w:color w:val="444444"/>
          <w:sz w:val="20"/>
          <w:szCs w:val="20"/>
          <w:bdr w:val="none" w:sz="0" w:space="0" w:color="auto" w:frame="1"/>
        </w:rPr>
        <w:t>Тхв - тариф на холодное водоснабжение, установленный на соответствующий финансовый год,</w:t>
      </w:r>
      <w:r>
        <w:rPr>
          <w:rFonts w:ascii="Arial" w:hAnsi="Arial" w:cs="Arial"/>
          <w:color w:val="444444"/>
          <w:sz w:val="19"/>
          <w:szCs w:val="19"/>
        </w:rPr>
        <w:br/>
      </w:r>
      <w:r>
        <w:rPr>
          <w:color w:val="444444"/>
          <w:sz w:val="20"/>
          <w:szCs w:val="20"/>
          <w:bdr w:val="none" w:sz="0" w:space="0" w:color="auto" w:frame="1"/>
        </w:rPr>
        <w:t>Vxв - объем потребления холодной воды в отчетном финансовом году (куб. м),</w:t>
      </w:r>
      <w:r>
        <w:rPr>
          <w:rFonts w:ascii="Arial" w:hAnsi="Arial" w:cs="Arial"/>
          <w:color w:val="444444"/>
          <w:sz w:val="19"/>
          <w:szCs w:val="19"/>
        </w:rPr>
        <w:br/>
      </w:r>
      <w:r>
        <w:rPr>
          <w:color w:val="444444"/>
          <w:sz w:val="20"/>
          <w:szCs w:val="20"/>
          <w:bdr w:val="none" w:sz="0" w:space="0" w:color="auto" w:frame="1"/>
        </w:rPr>
        <w:t>Твод - тариф на водоотведение, установленный на соответствующий финансовый год,</w:t>
      </w:r>
      <w:r>
        <w:rPr>
          <w:rFonts w:ascii="Arial" w:hAnsi="Arial" w:cs="Arial"/>
          <w:color w:val="444444"/>
          <w:sz w:val="19"/>
          <w:szCs w:val="19"/>
        </w:rPr>
        <w:br/>
      </w:r>
      <w:r>
        <w:rPr>
          <w:color w:val="444444"/>
          <w:sz w:val="20"/>
          <w:szCs w:val="20"/>
          <w:bdr w:val="none" w:sz="0" w:space="0" w:color="auto" w:frame="1"/>
        </w:rPr>
        <w:t>Vвод - объем водоотведения в отчетном финансовом году (куб. м).</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9.2.2. Норматив затрат на горячее водоснабжение определяется исходя из тарифов на горячее водоснабжение и общих объемов потребления горячей воды по следующей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Nгв - Tгв * Vгв,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Nгв - норматив затрат на горячее водоснабжение,</w:t>
      </w:r>
      <w:r>
        <w:rPr>
          <w:rFonts w:ascii="Arial" w:hAnsi="Arial" w:cs="Arial"/>
          <w:color w:val="444444"/>
          <w:sz w:val="19"/>
          <w:szCs w:val="19"/>
        </w:rPr>
        <w:br/>
      </w:r>
      <w:r>
        <w:rPr>
          <w:color w:val="444444"/>
          <w:sz w:val="20"/>
          <w:szCs w:val="20"/>
          <w:bdr w:val="none" w:sz="0" w:space="0" w:color="auto" w:frame="1"/>
        </w:rPr>
        <w:t>Тгв - тариф на горячее водоснабжение, установленный на соответствующий финансовый год,</w:t>
      </w:r>
      <w:r>
        <w:rPr>
          <w:rFonts w:ascii="Arial" w:hAnsi="Arial" w:cs="Arial"/>
          <w:color w:val="444444"/>
          <w:sz w:val="19"/>
          <w:szCs w:val="19"/>
        </w:rPr>
        <w:br/>
      </w:r>
      <w:r>
        <w:rPr>
          <w:color w:val="444444"/>
          <w:sz w:val="20"/>
          <w:szCs w:val="20"/>
          <w:bdr w:val="none" w:sz="0" w:space="0" w:color="auto" w:frame="1"/>
        </w:rPr>
        <w:t>Vгв - объем потребления горячей воды в отчетном финансовом году (куб. м).</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9.2.3. Норматив затрат на тепловую энергию определяются исходя из тарифов на тепловую энергию и объемов потребления тепловой энергии по следующей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No - То * Vо,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No - норматив затрат на тепловую энергию;</w:t>
      </w:r>
      <w:r>
        <w:rPr>
          <w:rFonts w:ascii="Arial" w:hAnsi="Arial" w:cs="Arial"/>
          <w:color w:val="444444"/>
          <w:sz w:val="19"/>
          <w:szCs w:val="19"/>
        </w:rPr>
        <w:br/>
      </w:r>
      <w:r>
        <w:rPr>
          <w:color w:val="444444"/>
          <w:sz w:val="20"/>
          <w:szCs w:val="20"/>
          <w:bdr w:val="none" w:sz="0" w:space="0" w:color="auto" w:frame="1"/>
        </w:rPr>
        <w:t>То - тариф на потребление тепловой энергии, установленный на соответствующий финансовый год;</w:t>
      </w:r>
      <w:r>
        <w:rPr>
          <w:rFonts w:ascii="Arial" w:hAnsi="Arial" w:cs="Arial"/>
          <w:color w:val="444444"/>
          <w:sz w:val="19"/>
          <w:szCs w:val="19"/>
        </w:rPr>
        <w:br/>
      </w:r>
      <w:r>
        <w:rPr>
          <w:color w:val="444444"/>
          <w:sz w:val="20"/>
          <w:szCs w:val="20"/>
          <w:bdr w:val="none" w:sz="0" w:space="0" w:color="auto" w:frame="1"/>
        </w:rPr>
        <w:t>Vo - объем потребления тепловой энергии в отчетном финансовом году (Гкал).</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9.2.4. Норматив затрат на потребление электрической энергии определяется исходя из тарифов на электрическую энергию и объемов потребления электрической энергии по следующей формуле: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Nэ=Tэ * Vэ, где</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Nэ - норматив затрат на потребление электрической энергии,</w:t>
      </w:r>
      <w:r>
        <w:rPr>
          <w:rFonts w:ascii="Arial" w:hAnsi="Arial" w:cs="Arial"/>
          <w:color w:val="444444"/>
          <w:sz w:val="19"/>
          <w:szCs w:val="19"/>
        </w:rPr>
        <w:br/>
      </w:r>
      <w:r>
        <w:rPr>
          <w:color w:val="444444"/>
          <w:sz w:val="20"/>
          <w:szCs w:val="20"/>
          <w:bdr w:val="none" w:sz="0" w:space="0" w:color="auto" w:frame="1"/>
        </w:rPr>
        <w:t>Тэ - тариф на электрическую энергию, установленный на соответствующий финансовый год,</w:t>
      </w:r>
      <w:r>
        <w:rPr>
          <w:rFonts w:ascii="Arial" w:hAnsi="Arial" w:cs="Arial"/>
          <w:color w:val="444444"/>
          <w:sz w:val="19"/>
          <w:szCs w:val="19"/>
        </w:rPr>
        <w:br/>
      </w:r>
      <w:r>
        <w:rPr>
          <w:color w:val="444444"/>
          <w:sz w:val="20"/>
          <w:szCs w:val="20"/>
          <w:bdr w:val="none" w:sz="0" w:space="0" w:color="auto" w:frame="1"/>
        </w:rPr>
        <w:t>Vэ - объем потребления электрической энергии в отчетном финансовом году (кВт.ч.).</w:t>
      </w:r>
    </w:p>
    <w:p w:rsidR="00523EF0" w:rsidRDefault="00523EF0" w:rsidP="00523EF0">
      <w:pPr>
        <w:pStyle w:val="a3"/>
        <w:shd w:val="clear" w:color="auto" w:fill="FFFFFF"/>
        <w:spacing w:before="0" w:beforeAutospacing="0" w:after="0" w:afterAutospacing="0"/>
        <w:rPr>
          <w:rFonts w:ascii="Arial" w:hAnsi="Arial" w:cs="Arial"/>
          <w:color w:val="444444"/>
          <w:sz w:val="19"/>
          <w:szCs w:val="19"/>
        </w:rPr>
      </w:pPr>
      <w:r>
        <w:rPr>
          <w:color w:val="444444"/>
          <w:sz w:val="20"/>
          <w:szCs w:val="20"/>
          <w:bdr w:val="none" w:sz="0" w:space="0" w:color="auto" w:frame="1"/>
        </w:rPr>
        <w:t>9.3. Норматив затрат на общехозяйственные нужды включает в себя:</w:t>
      </w:r>
      <w:r>
        <w:rPr>
          <w:rFonts w:ascii="Arial" w:hAnsi="Arial" w:cs="Arial"/>
          <w:color w:val="444444"/>
          <w:sz w:val="19"/>
          <w:szCs w:val="19"/>
        </w:rPr>
        <w:br/>
      </w:r>
      <w:r>
        <w:rPr>
          <w:color w:val="444444"/>
          <w:sz w:val="20"/>
          <w:szCs w:val="20"/>
          <w:bdr w:val="none" w:sz="0" w:space="0" w:color="auto" w:frame="1"/>
        </w:rPr>
        <w:t>а) норматив затрат на оплату труда и начисления на выплаты по оплате труда обеспечивающего персонала, определяемый в соответствии с пунктом 8 настоящего Порядка;</w:t>
      </w:r>
      <w:r>
        <w:rPr>
          <w:rFonts w:ascii="Arial" w:hAnsi="Arial" w:cs="Arial"/>
          <w:color w:val="444444"/>
          <w:sz w:val="19"/>
          <w:szCs w:val="19"/>
        </w:rPr>
        <w:br/>
      </w:r>
      <w:r>
        <w:rPr>
          <w:color w:val="444444"/>
          <w:sz w:val="20"/>
          <w:szCs w:val="20"/>
          <w:bdr w:val="none" w:sz="0" w:space="0" w:color="auto" w:frame="1"/>
        </w:rPr>
        <w:t>б) норматив затрат на приобретение услуг связи, в том числе затраты на внутригородскую, междугороднюю, международную связь, интернет;</w:t>
      </w:r>
      <w:r>
        <w:rPr>
          <w:rFonts w:ascii="Arial" w:hAnsi="Arial" w:cs="Arial"/>
          <w:color w:val="444444"/>
          <w:sz w:val="19"/>
          <w:szCs w:val="19"/>
        </w:rPr>
        <w:br/>
      </w:r>
      <w:r>
        <w:rPr>
          <w:color w:val="444444"/>
          <w:sz w:val="20"/>
          <w:szCs w:val="20"/>
          <w:bdr w:val="none" w:sz="0" w:space="0" w:color="auto" w:frame="1"/>
        </w:rPr>
        <w:t>в) норматив затрат на транспортные услуги;</w:t>
      </w:r>
      <w:r>
        <w:rPr>
          <w:rFonts w:ascii="Arial" w:hAnsi="Arial" w:cs="Arial"/>
          <w:color w:val="444444"/>
          <w:sz w:val="19"/>
          <w:szCs w:val="19"/>
        </w:rPr>
        <w:br/>
      </w:r>
      <w:r>
        <w:rPr>
          <w:color w:val="444444"/>
          <w:sz w:val="20"/>
          <w:szCs w:val="20"/>
          <w:bdr w:val="none" w:sz="0" w:space="0" w:color="auto" w:frame="1"/>
        </w:rPr>
        <w:t xml:space="preserve">г) прочие нормативы затрат, влияющие на стоимость оказания услуги: командировочные расходы, техническое обслуживание и ремонт систем охранной и пожарной сигнализаций, техническое обслуживание кабельных линий, вентиляционной системы, системы видеонаблюдения, ремонт оргтехники, бытовой техники, транспортных средств, аренда недвижимого имущества, приобретение основных средств, содержание прилегающей территории, запасных частей для автотранспорта, ремонт мебели, содержание в </w:t>
      </w:r>
      <w:r>
        <w:rPr>
          <w:color w:val="444444"/>
          <w:sz w:val="20"/>
          <w:szCs w:val="20"/>
          <w:bdr w:val="none" w:sz="0" w:space="0" w:color="auto" w:frame="1"/>
        </w:rPr>
        <w:lastRenderedPageBreak/>
        <w:t>чистоте помещений, охрана зданий, повышение квалификации работников, приобретение и сопровождение программных продуктов, подписка на периодические издания, уплата налогов и государственных пошлин.</w:t>
      </w:r>
      <w:r>
        <w:rPr>
          <w:rFonts w:ascii="Arial" w:hAnsi="Arial" w:cs="Arial"/>
          <w:color w:val="444444"/>
          <w:sz w:val="19"/>
          <w:szCs w:val="19"/>
        </w:rPr>
        <w:br/>
      </w:r>
      <w:r>
        <w:rPr>
          <w:color w:val="444444"/>
          <w:sz w:val="20"/>
          <w:szCs w:val="20"/>
          <w:bdr w:val="none" w:sz="0" w:space="0" w:color="auto" w:frame="1"/>
        </w:rPr>
        <w:t>Нормативы затрат, указанные в подпунктах "б"-"г" настоящего пункта, рассчитываются как произведение стоимости приобретенных в соответствующем финансовом году услуг и их количества и устанавливаются исходя из необходимости покрытия затрат, связанных с эксплуатацией и обслуживанием оборудования, скорректированных на индекс-дефлятор.</w:t>
      </w:r>
    </w:p>
    <w:p w:rsidR="0084503E" w:rsidRDefault="0084503E"/>
    <w:sectPr w:rsidR="00845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FELayout/>
  </w:compat>
  <w:rsids>
    <w:rsidRoot w:val="00523EF0"/>
    <w:rsid w:val="00523EF0"/>
    <w:rsid w:val="00845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3E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2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7449</Characters>
  <Application>Microsoft Office Word</Application>
  <DocSecurity>0</DocSecurity>
  <Lines>62</Lines>
  <Paragraphs>17</Paragraphs>
  <ScaleCrop>false</ScaleCrop>
  <Company>Microsoft</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redaktor-5</dc:creator>
  <cp:keywords/>
  <dc:description/>
  <cp:lastModifiedBy>redaktor-5</cp:lastModifiedBy>
  <cp:revision>2</cp:revision>
  <dcterms:created xsi:type="dcterms:W3CDTF">2016-09-29T08:54:00Z</dcterms:created>
  <dcterms:modified xsi:type="dcterms:W3CDTF">2016-09-29T08:54:00Z</dcterms:modified>
</cp:coreProperties>
</file>