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DE1" w:rsidRDefault="00F87DE1" w:rsidP="00F87DE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444"/>
          <w:sz w:val="19"/>
          <w:szCs w:val="19"/>
        </w:rPr>
      </w:pPr>
      <w:r>
        <w:rPr>
          <w:color w:val="444444"/>
          <w:sz w:val="20"/>
          <w:szCs w:val="20"/>
          <w:bdr w:val="none" w:sz="0" w:space="0" w:color="auto" w:frame="1"/>
        </w:rPr>
        <w:t>Российская Федерация</w:t>
      </w:r>
    </w:p>
    <w:p w:rsidR="00F87DE1" w:rsidRDefault="00F87DE1" w:rsidP="00F87DE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444"/>
          <w:sz w:val="19"/>
          <w:szCs w:val="19"/>
        </w:rPr>
      </w:pPr>
      <w:r>
        <w:rPr>
          <w:rStyle w:val="a4"/>
          <w:color w:val="444444"/>
          <w:sz w:val="19"/>
          <w:szCs w:val="19"/>
          <w:bdr w:val="none" w:sz="0" w:space="0" w:color="auto" w:frame="1"/>
        </w:rPr>
        <w:t>ПОСТАНОВЛЕНИЕ</w:t>
      </w:r>
    </w:p>
    <w:p w:rsidR="00F87DE1" w:rsidRDefault="00F87DE1" w:rsidP="00F87DE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444"/>
          <w:sz w:val="19"/>
          <w:szCs w:val="19"/>
        </w:rPr>
      </w:pPr>
      <w:r>
        <w:rPr>
          <w:color w:val="444444"/>
          <w:sz w:val="20"/>
          <w:szCs w:val="20"/>
          <w:bdr w:val="none" w:sz="0" w:space="0" w:color="auto" w:frame="1"/>
        </w:rPr>
        <w:t>Администрации Старовичугского городского поселения</w:t>
      </w:r>
      <w:r>
        <w:rPr>
          <w:rStyle w:val="apple-converted-space"/>
          <w:color w:val="444444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color w:val="444444"/>
          <w:sz w:val="20"/>
          <w:szCs w:val="20"/>
          <w:bdr w:val="none" w:sz="0" w:space="0" w:color="auto" w:frame="1"/>
        </w:rPr>
        <w:t>Вичугского муниципального района</w:t>
      </w:r>
    </w:p>
    <w:p w:rsidR="00F87DE1" w:rsidRDefault="00F87DE1" w:rsidP="00F87D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9"/>
          <w:szCs w:val="19"/>
        </w:rPr>
      </w:pPr>
      <w:r>
        <w:rPr>
          <w:color w:val="444444"/>
          <w:sz w:val="20"/>
          <w:szCs w:val="20"/>
          <w:bdr w:val="none" w:sz="0" w:space="0" w:color="auto" w:frame="1"/>
        </w:rPr>
        <w:t>от «11» ноября 2011 г. № 121</w:t>
      </w:r>
    </w:p>
    <w:p w:rsidR="00F87DE1" w:rsidRDefault="00F87DE1" w:rsidP="00F87DE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444"/>
          <w:sz w:val="19"/>
          <w:szCs w:val="19"/>
        </w:rPr>
      </w:pPr>
      <w:r>
        <w:rPr>
          <w:rStyle w:val="a4"/>
          <w:color w:val="444444"/>
          <w:sz w:val="19"/>
          <w:szCs w:val="19"/>
          <w:bdr w:val="none" w:sz="0" w:space="0" w:color="auto" w:frame="1"/>
        </w:rPr>
        <w:t>Об утверждении порядка осуществления контроля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Style w:val="a4"/>
          <w:color w:val="444444"/>
          <w:sz w:val="19"/>
          <w:szCs w:val="19"/>
          <w:bdr w:val="none" w:sz="0" w:space="0" w:color="auto" w:frame="1"/>
        </w:rPr>
        <w:t>за деятельностью муниципальных бюджетных и казенных учреждений                      Старовичугского городского поселения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color w:val="444444"/>
          <w:sz w:val="20"/>
          <w:szCs w:val="20"/>
          <w:bdr w:val="none" w:sz="0" w:space="0" w:color="auto" w:frame="1"/>
        </w:rPr>
        <w:t>В соответствии с подпунктом «б» пункта 19 статьи 6 Федерального закона от 8 мая 2010г.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постановляю:</w:t>
      </w:r>
    </w:p>
    <w:p w:rsidR="00F87DE1" w:rsidRDefault="00F87DE1" w:rsidP="00F87D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9"/>
          <w:szCs w:val="19"/>
        </w:rPr>
      </w:pPr>
      <w:r>
        <w:rPr>
          <w:color w:val="444444"/>
          <w:sz w:val="20"/>
          <w:szCs w:val="20"/>
          <w:bdr w:val="none" w:sz="0" w:space="0" w:color="auto" w:frame="1"/>
        </w:rPr>
        <w:t>1.Утвердить Порядок осуществления контроля за деятельностью муниципальных бюджетных и казенных учреждений Старовичугского городского поселения, согласно приложению.</w:t>
      </w:r>
      <w:r>
        <w:rPr>
          <w:rStyle w:val="apple-converted-space"/>
          <w:color w:val="444444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color w:val="444444"/>
          <w:sz w:val="20"/>
          <w:szCs w:val="20"/>
          <w:bdr w:val="none" w:sz="0" w:space="0" w:color="auto" w:frame="1"/>
        </w:rPr>
        <w:t>2.Настоящее постановление вступает в силу с момента его опубликования, но не ранее 1 января 2012 года.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color w:val="444444"/>
          <w:sz w:val="20"/>
          <w:szCs w:val="20"/>
          <w:bdr w:val="none" w:sz="0" w:space="0" w:color="auto" w:frame="1"/>
        </w:rPr>
        <w:t>3.Контроль за исполнением настоящего постановления оставляю за собой.</w:t>
      </w:r>
    </w:p>
    <w:p w:rsidR="00F87DE1" w:rsidRDefault="00F87DE1" w:rsidP="00F87D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color w:val="444444"/>
          <w:sz w:val="20"/>
          <w:szCs w:val="20"/>
          <w:bdr w:val="none" w:sz="0" w:space="0" w:color="auto" w:frame="1"/>
        </w:rPr>
        <w:t>Глава администрации В.М.Голубев</w:t>
      </w:r>
    </w:p>
    <w:p w:rsidR="00F87DE1" w:rsidRDefault="00F87DE1" w:rsidP="00F87D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9"/>
          <w:szCs w:val="19"/>
        </w:rPr>
      </w:pPr>
      <w:r>
        <w:rPr>
          <w:color w:val="444444"/>
          <w:sz w:val="20"/>
          <w:szCs w:val="20"/>
          <w:bdr w:val="none" w:sz="0" w:space="0" w:color="auto" w:frame="1"/>
        </w:rPr>
        <w:t> </w:t>
      </w:r>
    </w:p>
    <w:p w:rsidR="00F87DE1" w:rsidRDefault="00F87DE1" w:rsidP="00F87DE1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444444"/>
          <w:sz w:val="19"/>
          <w:szCs w:val="19"/>
        </w:rPr>
      </w:pPr>
      <w:r>
        <w:rPr>
          <w:color w:val="444444"/>
          <w:sz w:val="20"/>
          <w:szCs w:val="20"/>
          <w:bdr w:val="none" w:sz="0" w:space="0" w:color="auto" w:frame="1"/>
        </w:rPr>
        <w:t>                Приложение  к постановлению</w:t>
      </w:r>
    </w:p>
    <w:p w:rsidR="00F87DE1" w:rsidRDefault="00F87DE1" w:rsidP="00F87DE1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444444"/>
          <w:sz w:val="19"/>
          <w:szCs w:val="19"/>
        </w:rPr>
      </w:pPr>
      <w:r>
        <w:rPr>
          <w:color w:val="444444"/>
          <w:sz w:val="20"/>
          <w:szCs w:val="20"/>
          <w:bdr w:val="none" w:sz="0" w:space="0" w:color="auto" w:frame="1"/>
        </w:rPr>
        <w:t>администрации  Старовичугского городского поселения</w:t>
      </w:r>
    </w:p>
    <w:p w:rsidR="00F87DE1" w:rsidRDefault="00F87DE1" w:rsidP="00F87DE1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444444"/>
          <w:sz w:val="19"/>
          <w:szCs w:val="19"/>
        </w:rPr>
      </w:pPr>
      <w:r>
        <w:rPr>
          <w:color w:val="444444"/>
          <w:sz w:val="20"/>
          <w:szCs w:val="20"/>
          <w:bdr w:val="none" w:sz="0" w:space="0" w:color="auto" w:frame="1"/>
        </w:rPr>
        <w:t>от 11.11.2011 №121</w:t>
      </w:r>
    </w:p>
    <w:p w:rsidR="00F87DE1" w:rsidRDefault="00F87DE1" w:rsidP="00F87DE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color w:val="444444"/>
          <w:sz w:val="20"/>
          <w:szCs w:val="20"/>
          <w:bdr w:val="none" w:sz="0" w:space="0" w:color="auto" w:frame="1"/>
        </w:rPr>
        <w:t>Порядок осуществления контроля за деятельностью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color w:val="444444"/>
          <w:sz w:val="20"/>
          <w:szCs w:val="20"/>
          <w:bdr w:val="none" w:sz="0" w:space="0" w:color="auto" w:frame="1"/>
        </w:rPr>
        <w:t>муниципальных бюджетных и казенных учреждений</w:t>
      </w:r>
    </w:p>
    <w:p w:rsidR="00F87DE1" w:rsidRDefault="00F87DE1" w:rsidP="00F87D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9"/>
          <w:szCs w:val="19"/>
        </w:rPr>
      </w:pPr>
      <w:r>
        <w:rPr>
          <w:color w:val="444444"/>
          <w:sz w:val="20"/>
          <w:szCs w:val="20"/>
          <w:bdr w:val="none" w:sz="0" w:space="0" w:color="auto" w:frame="1"/>
        </w:rPr>
        <w:t>1.Контроль за деятельностью муниципальных бюджетных и казенных учреждений муниципального образования Старовичугского городского поселения представляет собой комплекс мер по проверке соответствия деятельности учреждения законодательству Российской Федерации, Ивановской области, муниципального образования Старовичугского городского поселения и целям деятельности, предусмотренным учредительными документами учреждения.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color w:val="444444"/>
          <w:sz w:val="20"/>
          <w:szCs w:val="20"/>
          <w:bdr w:val="none" w:sz="0" w:space="0" w:color="auto" w:frame="1"/>
        </w:rPr>
        <w:t>2.Функции контроля за деятельностью учреждений осуществляет администрация Старовичугского городского поселения и структурные подразделения администрации Старовичугского городского поселения, наделенные полномочиями учредителя, в отношении учреждений, находящихся в их ведении, в пределах своей компетенции, по следующим направлениям: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color w:val="444444"/>
          <w:sz w:val="20"/>
          <w:szCs w:val="20"/>
          <w:bdr w:val="none" w:sz="0" w:space="0" w:color="auto" w:frame="1"/>
        </w:rPr>
        <w:t>- соответствие осуществляемой учреждением деятельности учредительным документам;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color w:val="444444"/>
          <w:sz w:val="20"/>
          <w:szCs w:val="20"/>
          <w:bdr w:val="none" w:sz="0" w:space="0" w:color="auto" w:frame="1"/>
        </w:rPr>
        <w:t>- обеспечение выполнения учреждением муниципального задания по оказанию муниципальных услуг;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color w:val="444444"/>
          <w:sz w:val="20"/>
          <w:szCs w:val="20"/>
          <w:bdr w:val="none" w:sz="0" w:space="0" w:color="auto" w:frame="1"/>
        </w:rPr>
        <w:t>- соблюдение действующего законодательства при осуществлении уставной деятельности;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color w:val="444444"/>
          <w:sz w:val="20"/>
          <w:szCs w:val="20"/>
          <w:bdr w:val="none" w:sz="0" w:space="0" w:color="auto" w:frame="1"/>
        </w:rPr>
        <w:t>- эффективность использования и обоснованность распоряжения имуществом, закрепленным за учреждением;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color w:val="444444"/>
          <w:sz w:val="20"/>
          <w:szCs w:val="20"/>
          <w:bdr w:val="none" w:sz="0" w:space="0" w:color="auto" w:frame="1"/>
        </w:rPr>
        <w:t>- обоснованность произведенных затрат, связанных с текущей деятельностью, и затрат капитального характера;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color w:val="444444"/>
          <w:sz w:val="20"/>
          <w:szCs w:val="20"/>
          <w:bdr w:val="none" w:sz="0" w:space="0" w:color="auto" w:frame="1"/>
        </w:rPr>
        <w:t>- соблюдение действующего законодательства при осуществлении предпринимательской деятельности.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color w:val="444444"/>
          <w:sz w:val="20"/>
          <w:szCs w:val="20"/>
          <w:bdr w:val="none" w:sz="0" w:space="0" w:color="auto" w:frame="1"/>
        </w:rPr>
        <w:t>3.Структурные подразделения администрации Старовичугского городского поселения, осуществляющие в рамках своих полномочий контроль за деятельностью учреждений, вправе: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color w:val="444444"/>
          <w:sz w:val="20"/>
          <w:szCs w:val="20"/>
          <w:bdr w:val="none" w:sz="0" w:space="0" w:color="auto" w:frame="1"/>
        </w:rPr>
        <w:t>1) запрашивать у учреждения информацию о финансово-хозяйственной деятельности, бухгалтерскую и статистическую отчетность, другие необходимые сведения;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color w:val="444444"/>
          <w:sz w:val="20"/>
          <w:szCs w:val="20"/>
          <w:bdr w:val="none" w:sz="0" w:space="0" w:color="auto" w:frame="1"/>
        </w:rPr>
        <w:t>2) направлять своих представителей для участия в проводимых учреждением мероприятиях;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color w:val="444444"/>
          <w:sz w:val="20"/>
          <w:szCs w:val="20"/>
          <w:bdr w:val="none" w:sz="0" w:space="0" w:color="auto" w:frame="1"/>
        </w:rPr>
        <w:t>3) проводить проверки соответствия деятельности учреждения, в том числе по расходованию денежных средств и использованию иного имущества, целям, предусмотренным учредительными документами;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color w:val="444444"/>
          <w:sz w:val="20"/>
          <w:szCs w:val="20"/>
          <w:bdr w:val="none" w:sz="0" w:space="0" w:color="auto" w:frame="1"/>
        </w:rPr>
        <w:t>4) в случае выявления нарушения законодательства или совершения учреждением действий, противоречащих целям, предусмотренным учредительными документами вынести учреждению предписание с указанием допущенного нарушения и срока его устранения.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color w:val="444444"/>
          <w:sz w:val="20"/>
          <w:szCs w:val="20"/>
          <w:bdr w:val="none" w:sz="0" w:space="0" w:color="auto" w:frame="1"/>
        </w:rPr>
        <w:t>4.Структурные подразделения администрации Старовичугского городского поселения проводят проверки деятельности учреждений в рамках своих полномочий, а именно: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color w:val="444444"/>
          <w:sz w:val="20"/>
          <w:szCs w:val="20"/>
          <w:bdr w:val="none" w:sz="0" w:space="0" w:color="auto" w:frame="1"/>
        </w:rPr>
        <w:t>- Отдел финансов администрации Старовичугского городского поселения осуществляет финансовый контроль за операциями с бюджетными средствами, получаемыми учреждениями из бюджета Старовичугского городского поселения и средствами, получаемыми от осуществления предпринимательской деятельности;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color w:val="444444"/>
          <w:sz w:val="20"/>
          <w:szCs w:val="20"/>
          <w:bdr w:val="none" w:sz="0" w:space="0" w:color="auto" w:frame="1"/>
        </w:rPr>
        <w:t>- отдел имущества и муниципального хозяйства администрации Старовичугского городского поселения осуществляет контроль за целевым использованием учреждениями объектов собственности муниципального образования Старовичугского городского поселения и проводит проверки эффективности использования и обеспечения сохранности имущества, закрепленного за учреждениями;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color w:val="444444"/>
          <w:sz w:val="20"/>
          <w:szCs w:val="20"/>
          <w:bdr w:val="none" w:sz="0" w:space="0" w:color="auto" w:frame="1"/>
        </w:rPr>
        <w:lastRenderedPageBreak/>
        <w:t>-структурное подразделение администрации Старовичугского городского поселения, осуществляющее функции и полномочия учредителя учреждения в соответствующей сфере деятельности, осуществляет контроль за соответствием осуществляемой учреждением деятельности учредительным документам и проводит проверки выполнения учреждением муниципального задания и качества оказываемых муниципальных услуг.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color w:val="444444"/>
          <w:sz w:val="20"/>
          <w:szCs w:val="20"/>
          <w:bdr w:val="none" w:sz="0" w:space="0" w:color="auto" w:frame="1"/>
        </w:rPr>
        <w:t>5.Проверки, указанные в пункте 4, проводятся структурными подразделениями администрации Старовичугского городского поселения в соответствии с ежегодно утверждаемыми ими планами проведения проверок, но не чаще одного раза в год.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color w:val="444444"/>
          <w:sz w:val="20"/>
          <w:szCs w:val="20"/>
          <w:bdr w:val="none" w:sz="0" w:space="0" w:color="auto" w:frame="1"/>
        </w:rPr>
        <w:t>6.При необходимости могут проводиться внеплановые проверки. Основанием для проведения внеплановых проверок являются: поручения главы администрации Старовичугского городского поселения, предложения структурных подразделений администрации Старовичугского городского поселения, обращения юридических и физических лиц.</w:t>
      </w:r>
    </w:p>
    <w:p w:rsidR="00CA6507" w:rsidRDefault="00CA6507"/>
    <w:sectPr w:rsidR="00CA6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>
    <w:useFELayout/>
  </w:compat>
  <w:rsids>
    <w:rsidRoot w:val="00F87DE1"/>
    <w:rsid w:val="00CA6507"/>
    <w:rsid w:val="00F8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7DE1"/>
    <w:rPr>
      <w:b/>
      <w:bCs/>
    </w:rPr>
  </w:style>
  <w:style w:type="character" w:customStyle="1" w:styleId="apple-converted-space">
    <w:name w:val="apple-converted-space"/>
    <w:basedOn w:val="a0"/>
    <w:rsid w:val="00F87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6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756</Words>
  <Characters>4312</Characters>
  <Application>Microsoft Office Word</Application>
  <DocSecurity>0</DocSecurity>
  <Lines>35</Lines>
  <Paragraphs>10</Paragraphs>
  <ScaleCrop>false</ScaleCrop>
  <Company>Microsoft</Company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redaktor-5</dc:creator>
  <cp:keywords/>
  <dc:description/>
  <cp:lastModifiedBy>redaktor-5</cp:lastModifiedBy>
  <cp:revision>2</cp:revision>
  <dcterms:created xsi:type="dcterms:W3CDTF">2016-09-29T08:50:00Z</dcterms:created>
  <dcterms:modified xsi:type="dcterms:W3CDTF">2016-09-29T08:50:00Z</dcterms:modified>
</cp:coreProperties>
</file>