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FD7" w:rsidRDefault="006B3FD7">
      <w:pPr>
        <w:pStyle w:val="aa"/>
        <w:jc w:val="center"/>
        <w:rPr>
          <w:rFonts w:ascii="Times New Roman" w:hAnsi="Times New Roman" w:cs="Times New Roman"/>
          <w:b/>
          <w:sz w:val="24"/>
          <w:szCs w:val="24"/>
        </w:rPr>
      </w:pPr>
      <w:r>
        <w:rPr>
          <w:rFonts w:ascii="Times New Roman" w:hAnsi="Times New Roman" w:cs="Times New Roman"/>
          <w:b/>
          <w:sz w:val="24"/>
          <w:szCs w:val="24"/>
        </w:rPr>
        <w:t xml:space="preserve">РОССИЙСКАЯ ФЕДЕРАЦИЯ </w:t>
      </w:r>
    </w:p>
    <w:p w:rsidR="006B3FD7" w:rsidRDefault="006B3FD7">
      <w:pPr>
        <w:pStyle w:val="aa"/>
        <w:jc w:val="center"/>
        <w:rPr>
          <w:rFonts w:ascii="Times New Roman" w:hAnsi="Times New Roman" w:cs="Times New Roman"/>
          <w:b/>
          <w:sz w:val="24"/>
          <w:szCs w:val="24"/>
        </w:rPr>
      </w:pPr>
      <w:r>
        <w:rPr>
          <w:rFonts w:ascii="Times New Roman" w:hAnsi="Times New Roman" w:cs="Times New Roman"/>
          <w:b/>
          <w:sz w:val="24"/>
          <w:szCs w:val="24"/>
        </w:rPr>
        <w:t>СОВЕТ</w:t>
      </w:r>
    </w:p>
    <w:p w:rsidR="006B3FD7" w:rsidRDefault="006B3FD7">
      <w:pPr>
        <w:jc w:val="center"/>
        <w:rPr>
          <w:rFonts w:ascii="Times New Roman" w:hAnsi="Times New Roman" w:cs="Times New Roman"/>
          <w:b/>
          <w:sz w:val="24"/>
          <w:szCs w:val="24"/>
        </w:rPr>
      </w:pPr>
      <w:r>
        <w:rPr>
          <w:rFonts w:ascii="Times New Roman" w:hAnsi="Times New Roman" w:cs="Times New Roman"/>
          <w:b/>
          <w:sz w:val="24"/>
          <w:szCs w:val="24"/>
        </w:rPr>
        <w:t>Старовичугского городского поселения</w:t>
      </w:r>
    </w:p>
    <w:p w:rsidR="006B3FD7" w:rsidRDefault="006B3FD7">
      <w:pPr>
        <w:jc w:val="center"/>
        <w:rPr>
          <w:rFonts w:ascii="Times New Roman" w:hAnsi="Times New Roman" w:cs="Times New Roman"/>
          <w:b/>
          <w:sz w:val="24"/>
          <w:szCs w:val="24"/>
        </w:rPr>
      </w:pPr>
      <w:r>
        <w:rPr>
          <w:rFonts w:ascii="Times New Roman" w:hAnsi="Times New Roman" w:cs="Times New Roman"/>
          <w:b/>
          <w:sz w:val="24"/>
          <w:szCs w:val="24"/>
        </w:rPr>
        <w:t xml:space="preserve">Вичугского муниципального района </w:t>
      </w:r>
    </w:p>
    <w:p w:rsidR="006B3FD7" w:rsidRDefault="006B3FD7">
      <w:pPr>
        <w:jc w:val="center"/>
        <w:rPr>
          <w:rFonts w:ascii="Times New Roman" w:hAnsi="Times New Roman" w:cs="Times New Roman"/>
          <w:b/>
          <w:sz w:val="24"/>
          <w:szCs w:val="24"/>
        </w:rPr>
      </w:pPr>
      <w:r>
        <w:rPr>
          <w:rFonts w:ascii="Times New Roman" w:hAnsi="Times New Roman" w:cs="Times New Roman"/>
          <w:b/>
          <w:sz w:val="24"/>
          <w:szCs w:val="24"/>
        </w:rPr>
        <w:t>Ивановской области</w:t>
      </w:r>
    </w:p>
    <w:p w:rsidR="006B3FD7" w:rsidRDefault="006B3FD7">
      <w:pPr>
        <w:jc w:val="center"/>
        <w:rPr>
          <w:rFonts w:ascii="Times New Roman" w:hAnsi="Times New Roman" w:cs="Times New Roman"/>
          <w:b/>
          <w:sz w:val="24"/>
          <w:szCs w:val="24"/>
        </w:rPr>
      </w:pPr>
      <w:r>
        <w:rPr>
          <w:rFonts w:ascii="Times New Roman" w:hAnsi="Times New Roman" w:cs="Times New Roman"/>
          <w:b/>
          <w:sz w:val="24"/>
          <w:szCs w:val="24"/>
        </w:rPr>
        <w:t>ЧЕТВЕРТОГО СОЗЫВА</w:t>
      </w:r>
    </w:p>
    <w:p w:rsidR="006B3FD7" w:rsidRDefault="006B3FD7">
      <w:pPr>
        <w:jc w:val="center"/>
        <w:rPr>
          <w:rFonts w:ascii="Times New Roman" w:hAnsi="Times New Roman" w:cs="Times New Roman"/>
          <w:b/>
          <w:sz w:val="24"/>
          <w:szCs w:val="24"/>
        </w:rPr>
      </w:pPr>
    </w:p>
    <w:p w:rsidR="006B3FD7" w:rsidRDefault="006B3FD7">
      <w:pPr>
        <w:jc w:val="center"/>
        <w:rPr>
          <w:rFonts w:ascii="Times New Roman" w:hAnsi="Times New Roman" w:cs="Times New Roman"/>
          <w:b/>
          <w:sz w:val="24"/>
          <w:szCs w:val="24"/>
        </w:rPr>
      </w:pPr>
      <w:r>
        <w:rPr>
          <w:rFonts w:ascii="Times New Roman" w:hAnsi="Times New Roman" w:cs="Times New Roman"/>
          <w:b/>
          <w:bCs/>
          <w:sz w:val="24"/>
          <w:szCs w:val="24"/>
        </w:rPr>
        <w:t>РЕШЕНИЕ</w:t>
      </w:r>
    </w:p>
    <w:p w:rsidR="006B3FD7" w:rsidRDefault="006B3FD7">
      <w:pPr>
        <w:jc w:val="center"/>
        <w:rPr>
          <w:rFonts w:ascii="Times New Roman" w:hAnsi="Times New Roman" w:cs="Times New Roman"/>
          <w:b/>
          <w:bCs/>
          <w:sz w:val="24"/>
          <w:szCs w:val="24"/>
        </w:rPr>
      </w:pPr>
    </w:p>
    <w:p w:rsidR="006B3FD7" w:rsidRDefault="006B3FD7">
      <w:pPr>
        <w:jc w:val="center"/>
        <w:rPr>
          <w:rFonts w:ascii="Times New Roman" w:hAnsi="Times New Roman" w:cs="Times New Roman"/>
          <w:sz w:val="24"/>
          <w:szCs w:val="24"/>
        </w:rPr>
      </w:pPr>
      <w:r>
        <w:rPr>
          <w:rFonts w:ascii="Times New Roman" w:hAnsi="Times New Roman" w:cs="Times New Roman"/>
          <w:b/>
          <w:sz w:val="24"/>
          <w:szCs w:val="24"/>
        </w:rPr>
        <w:t>от 21.10.2021 г.</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9-9</w:t>
      </w:r>
    </w:p>
    <w:p w:rsidR="006B3FD7" w:rsidRDefault="006B3FD7">
      <w:pPr>
        <w:jc w:val="center"/>
        <w:rPr>
          <w:rFonts w:ascii="Times New Roman" w:hAnsi="Times New Roman" w:cs="Times New Roman"/>
          <w:sz w:val="24"/>
          <w:szCs w:val="24"/>
        </w:rPr>
      </w:pPr>
    </w:p>
    <w:p w:rsidR="006B3FD7" w:rsidRDefault="006B3FD7">
      <w:pPr>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утверждении Положения о </w:t>
      </w:r>
      <w:bookmarkStart w:id="0" w:name="_Hlk73706793"/>
      <w:r>
        <w:rPr>
          <w:rFonts w:ascii="Times New Roman" w:hAnsi="Times New Roman" w:cs="Times New Roman"/>
          <w:b/>
          <w:sz w:val="24"/>
          <w:szCs w:val="24"/>
        </w:rPr>
        <w:t xml:space="preserve">муниципальном </w:t>
      </w:r>
      <w:bookmarkEnd w:id="0"/>
      <w:r>
        <w:rPr>
          <w:rFonts w:ascii="Times New Roman" w:hAnsi="Times New Roman" w:cs="Times New Roman"/>
          <w:b/>
          <w:sz w:val="24"/>
          <w:szCs w:val="24"/>
        </w:rPr>
        <w:t xml:space="preserve">земельном контроле </w:t>
      </w:r>
    </w:p>
    <w:p w:rsidR="006B3FD7" w:rsidRDefault="006B3FD7">
      <w:pPr>
        <w:jc w:val="center"/>
        <w:outlineLvl w:val="0"/>
        <w:rPr>
          <w:rFonts w:ascii="Times New Roman" w:hAnsi="Times New Roman" w:cs="Times New Roman"/>
          <w:b/>
          <w:sz w:val="24"/>
          <w:szCs w:val="24"/>
        </w:rPr>
      </w:pPr>
      <w:r>
        <w:rPr>
          <w:rFonts w:ascii="Times New Roman" w:hAnsi="Times New Roman" w:cs="Times New Roman"/>
          <w:b/>
          <w:sz w:val="24"/>
          <w:szCs w:val="24"/>
        </w:rPr>
        <w:t>в границах Старовичугского городского поселения Вичугского района Ивановской области</w:t>
      </w:r>
    </w:p>
    <w:p w:rsidR="006B3FD7" w:rsidRDefault="006B3FD7">
      <w:pPr>
        <w:jc w:val="center"/>
        <w:outlineLvl w:val="0"/>
      </w:pPr>
      <w:r>
        <w:rPr>
          <w:rFonts w:ascii="Times New Roman" w:hAnsi="Times New Roman" w:cs="Times New Roman"/>
          <w:i/>
          <w:sz w:val="24"/>
          <w:szCs w:val="24"/>
        </w:rPr>
        <w:t>(в редакции решения Совета № 3-5 от 24.03.2022, № 15-6  от 17.11.2022, № 12-6  от 18.12.2024)</w:t>
      </w:r>
    </w:p>
    <w:p w:rsidR="006B3FD7" w:rsidRDefault="006B3FD7">
      <w:pPr>
        <w:jc w:val="both"/>
        <w:outlineLvl w:val="0"/>
        <w:rPr>
          <w:rFonts w:ascii="Times New Roman" w:hAnsi="Times New Roman" w:cs="Times New Roman"/>
          <w:i/>
          <w:sz w:val="24"/>
          <w:szCs w:val="24"/>
        </w:rPr>
      </w:pPr>
    </w:p>
    <w:p w:rsidR="006B3FD7" w:rsidRDefault="006B3FD7">
      <w:pPr>
        <w:ind w:firstLine="72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 </w:t>
      </w:r>
      <w:hyperlink r:id="rId7">
        <w:r>
          <w:rPr>
            <w:rStyle w:val="Hyperlink"/>
            <w:rFonts w:ascii="Times New Roman" w:hAnsi="Times New Roman"/>
            <w:sz w:val="24"/>
            <w:szCs w:val="24"/>
          </w:rPr>
          <w:t>закон</w:t>
        </w:r>
      </w:hyperlink>
      <w:r>
        <w:rPr>
          <w:rFonts w:ascii="Times New Roman" w:hAnsi="Times New Roman" w:cs="Times New Roman"/>
          <w:sz w:val="24"/>
          <w:szCs w:val="24"/>
        </w:rPr>
        <w:t>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Совет Старовичугского городского поселения Вичугского муниципального района Ивановской области</w:t>
      </w:r>
    </w:p>
    <w:p w:rsidR="006B3FD7" w:rsidRDefault="006B3FD7">
      <w:pPr>
        <w:widowControl/>
        <w:ind w:firstLine="720"/>
        <w:jc w:val="both"/>
      </w:pPr>
      <w:r>
        <w:rPr>
          <w:rFonts w:ascii="Times New Roman" w:hAnsi="Times New Roman" w:cs="Times New Roman"/>
          <w:sz w:val="24"/>
          <w:szCs w:val="24"/>
        </w:rPr>
        <w:t>РЕШИЛ:</w:t>
      </w:r>
    </w:p>
    <w:p w:rsidR="006B3FD7" w:rsidRDefault="006B3FD7">
      <w:pPr>
        <w:jc w:val="both"/>
        <w:outlineLvl w:val="0"/>
        <w:rPr>
          <w:rFonts w:ascii="Times New Roman" w:hAnsi="Times New Roman" w:cs="Times New Roman"/>
          <w:b/>
          <w:sz w:val="24"/>
          <w:szCs w:val="24"/>
        </w:rPr>
      </w:pPr>
      <w:r>
        <w:rPr>
          <w:rFonts w:ascii="Times New Roman" w:hAnsi="Times New Roman" w:cs="Times New Roman"/>
          <w:sz w:val="24"/>
          <w:szCs w:val="24"/>
        </w:rPr>
        <w:t xml:space="preserve">           1. Утвердить прилагаемое Положение о муниципальном земельном контроле в границах Старовичугского городского поселения Вичугского муниципального района Ивановской области.</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решения оставляю за собой.</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с 1 января 2022 года.</w:t>
      </w:r>
    </w:p>
    <w:p w:rsidR="006B3FD7" w:rsidRDefault="006B3FD7">
      <w:pPr>
        <w:autoSpaceDE w:val="0"/>
        <w:ind w:firstLine="709"/>
        <w:jc w:val="both"/>
        <w:rPr>
          <w:rFonts w:ascii="Times New Roman" w:hAnsi="Times New Roman" w:cs="Times New Roman"/>
          <w:sz w:val="24"/>
          <w:szCs w:val="24"/>
        </w:rPr>
      </w:pPr>
    </w:p>
    <w:p w:rsidR="006B3FD7" w:rsidRDefault="006B3FD7">
      <w:pPr>
        <w:autoSpaceDE w:val="0"/>
        <w:ind w:firstLine="709"/>
        <w:jc w:val="both"/>
        <w:rPr>
          <w:rFonts w:ascii="Times New Roman" w:hAnsi="Times New Roman" w:cs="Times New Roman"/>
          <w:bCs/>
          <w:sz w:val="24"/>
          <w:szCs w:val="24"/>
        </w:rPr>
      </w:pPr>
    </w:p>
    <w:p w:rsidR="006B3FD7" w:rsidRDefault="006B3FD7">
      <w:pPr>
        <w:autoSpaceDE w:val="0"/>
        <w:rPr>
          <w:rFonts w:ascii="Times New Roman" w:hAnsi="Times New Roman" w:cs="Times New Roman"/>
          <w:bCs/>
          <w:sz w:val="24"/>
          <w:szCs w:val="24"/>
        </w:rPr>
      </w:pPr>
    </w:p>
    <w:p w:rsidR="006B3FD7" w:rsidRDefault="006B3FD7">
      <w:pPr>
        <w:rPr>
          <w:rFonts w:ascii="Times New Roman" w:hAnsi="Times New Roman" w:cs="Times New Roman"/>
          <w:sz w:val="24"/>
          <w:szCs w:val="24"/>
        </w:rPr>
      </w:pPr>
      <w:r>
        <w:rPr>
          <w:rFonts w:ascii="Times New Roman" w:hAnsi="Times New Roman" w:cs="Times New Roman"/>
          <w:b/>
          <w:sz w:val="24"/>
          <w:szCs w:val="24"/>
        </w:rPr>
        <w:t>Глава                                                                       Председатель Совета</w:t>
      </w:r>
    </w:p>
    <w:p w:rsidR="006B3FD7" w:rsidRDefault="006B3FD7">
      <w:pPr>
        <w:rPr>
          <w:rFonts w:ascii="Times New Roman" w:hAnsi="Times New Roman" w:cs="Times New Roman"/>
          <w:sz w:val="24"/>
          <w:szCs w:val="24"/>
        </w:rPr>
      </w:pPr>
      <w:r>
        <w:rPr>
          <w:rFonts w:ascii="Times New Roman" w:hAnsi="Times New Roman" w:cs="Times New Roman"/>
          <w:b/>
          <w:sz w:val="24"/>
          <w:szCs w:val="24"/>
        </w:rPr>
        <w:t xml:space="preserve">Старовичугского городского поселения          Старовичугского городского поселения                                                                Вичугского   муниципального района                                     Вичугского муниципального района                 Ивановской области  </w:t>
      </w:r>
    </w:p>
    <w:p w:rsidR="006B3FD7" w:rsidRDefault="006B3FD7">
      <w:pPr>
        <w:rPr>
          <w:rFonts w:ascii="Times New Roman" w:hAnsi="Times New Roman" w:cs="Times New Roman"/>
          <w:b/>
          <w:sz w:val="24"/>
          <w:szCs w:val="24"/>
        </w:rPr>
      </w:pPr>
      <w:r>
        <w:rPr>
          <w:rFonts w:ascii="Times New Roman" w:hAnsi="Times New Roman" w:cs="Times New Roman"/>
          <w:b/>
          <w:sz w:val="24"/>
          <w:szCs w:val="24"/>
        </w:rPr>
        <w:t xml:space="preserve">Ивановской области                                               </w:t>
      </w:r>
    </w:p>
    <w:p w:rsidR="006B3FD7" w:rsidRDefault="006B3FD7">
      <w:pPr>
        <w:rPr>
          <w:rFonts w:ascii="Times New Roman" w:hAnsi="Times New Roman" w:cs="Times New Roman"/>
          <w:sz w:val="24"/>
          <w:szCs w:val="24"/>
        </w:rPr>
      </w:pPr>
      <w:r>
        <w:rPr>
          <w:rFonts w:ascii="Times New Roman" w:hAnsi="Times New Roman" w:cs="Times New Roman"/>
          <w:b/>
          <w:sz w:val="24"/>
          <w:szCs w:val="24"/>
        </w:rPr>
        <w:t xml:space="preserve">                                    О.В. Тенцов                                                            С.В. Несвежий                                                       </w:t>
      </w:r>
    </w:p>
    <w:p w:rsidR="006B3FD7" w:rsidRDefault="006B3FD7">
      <w:pPr>
        <w:autoSpaceDE w:val="0"/>
        <w:rPr>
          <w:rFonts w:ascii="Times New Roman" w:hAnsi="Times New Roman" w:cs="Times New Roman"/>
          <w:sz w:val="24"/>
          <w:szCs w:val="24"/>
        </w:rPr>
      </w:pPr>
    </w:p>
    <w:p w:rsidR="006B3FD7" w:rsidRPr="000D5938" w:rsidRDefault="006B3FD7">
      <w:pPr>
        <w:pStyle w:val="ConsPlusNormal"/>
        <w:ind w:left="5102" w:firstLine="0"/>
        <w:outlineLvl w:val="0"/>
        <w:rPr>
          <w:color w:val="000000"/>
          <w:szCs w:val="24"/>
          <w:lang w:val="ru-RU"/>
        </w:rPr>
      </w:pPr>
      <w:r w:rsidRPr="000D5938">
        <w:rPr>
          <w:lang w:val="ru-RU"/>
        </w:rPr>
        <w:br w:type="page"/>
      </w:r>
    </w:p>
    <w:p w:rsidR="006B3FD7" w:rsidRDefault="006B3FD7">
      <w:pPr>
        <w:widowControl/>
        <w:ind w:left="5103"/>
        <w:rPr>
          <w:rFonts w:ascii="Times New Roman" w:hAnsi="Times New Roman" w:cs="Times New Roman"/>
        </w:rPr>
      </w:pPr>
      <w:r>
        <w:rPr>
          <w:rFonts w:ascii="Times New Roman" w:hAnsi="Times New Roman" w:cs="Times New Roman"/>
        </w:rPr>
        <w:t>УТВЕРЖДЕНО</w:t>
      </w:r>
    </w:p>
    <w:p w:rsidR="006B3FD7" w:rsidRDefault="006B3FD7">
      <w:pPr>
        <w:autoSpaceDE w:val="0"/>
        <w:ind w:left="5103"/>
        <w:jc w:val="both"/>
        <w:rPr>
          <w:rFonts w:ascii="Times New Roman" w:hAnsi="Times New Roman" w:cs="Times New Roman"/>
        </w:rPr>
      </w:pPr>
      <w:r>
        <w:rPr>
          <w:rFonts w:ascii="Times New Roman" w:hAnsi="Times New Roman" w:cs="Times New Roman"/>
        </w:rPr>
        <w:t>решением Совета Старовичугского городского поселения Вичугского муниципального района Ивановской области</w:t>
      </w:r>
    </w:p>
    <w:p w:rsidR="006B3FD7" w:rsidRDefault="006B3FD7">
      <w:pPr>
        <w:autoSpaceDE w:val="0"/>
        <w:ind w:left="5103"/>
        <w:jc w:val="both"/>
        <w:rPr>
          <w:rFonts w:ascii="Times New Roman" w:hAnsi="Times New Roman" w:cs="Times New Roman"/>
        </w:rPr>
      </w:pPr>
      <w:r>
        <w:rPr>
          <w:rFonts w:ascii="Times New Roman" w:hAnsi="Times New Roman" w:cs="Times New Roman"/>
        </w:rPr>
        <w:t xml:space="preserve">от «21» 10. </w:t>
      </w:r>
      <w:smartTag w:uri="urn:schemas-microsoft-com:office:smarttags" w:element="metricconverter">
        <w:smartTagPr>
          <w:attr w:name="ProductID" w:val="2021 г"/>
        </w:smartTagPr>
        <w:r>
          <w:rPr>
            <w:rFonts w:ascii="Times New Roman" w:hAnsi="Times New Roman" w:cs="Times New Roman"/>
          </w:rPr>
          <w:t>2021 г</w:t>
        </w:r>
      </w:smartTag>
      <w:r>
        <w:rPr>
          <w:rFonts w:ascii="Times New Roman" w:hAnsi="Times New Roman" w:cs="Times New Roman"/>
        </w:rPr>
        <w:t>. № 9-9</w:t>
      </w:r>
    </w:p>
    <w:p w:rsidR="006B3FD7" w:rsidRPr="006F3170" w:rsidRDefault="006B3FD7">
      <w:pPr>
        <w:pStyle w:val="ConsPlusTitle"/>
        <w:jc w:val="center"/>
        <w:rPr>
          <w:b w:val="0"/>
          <w:color w:val="000000"/>
          <w:szCs w:val="24"/>
          <w:lang w:val="ru-RU"/>
        </w:rPr>
      </w:pPr>
      <w:bookmarkStart w:id="1" w:name="Par35"/>
      <w:bookmarkEnd w:id="1"/>
    </w:p>
    <w:p w:rsidR="006B3FD7" w:rsidRPr="006F3170" w:rsidRDefault="006B3FD7">
      <w:pPr>
        <w:pStyle w:val="ConsPlusTitle"/>
        <w:spacing w:line="240" w:lineRule="exact"/>
        <w:jc w:val="center"/>
        <w:rPr>
          <w:b w:val="0"/>
          <w:bCs/>
          <w:szCs w:val="24"/>
          <w:lang w:val="ru-RU"/>
        </w:rPr>
      </w:pPr>
    </w:p>
    <w:p w:rsidR="006B3FD7" w:rsidRPr="000D5938" w:rsidRDefault="006B3FD7">
      <w:pPr>
        <w:pStyle w:val="ConsPlusTitle"/>
        <w:spacing w:line="240" w:lineRule="exact"/>
        <w:jc w:val="center"/>
        <w:rPr>
          <w:bCs/>
          <w:szCs w:val="24"/>
          <w:lang w:val="ru-RU"/>
        </w:rPr>
      </w:pPr>
      <w:r w:rsidRPr="000D5938">
        <w:rPr>
          <w:bCs/>
          <w:szCs w:val="24"/>
          <w:lang w:val="ru-RU"/>
        </w:rPr>
        <w:t>ПОЛОЖЕНИЕ</w:t>
      </w:r>
    </w:p>
    <w:p w:rsidR="006B3FD7" w:rsidRPr="000D5938" w:rsidRDefault="006B3FD7">
      <w:pPr>
        <w:pStyle w:val="ConsPlusTitle"/>
        <w:jc w:val="center"/>
        <w:rPr>
          <w:bCs/>
          <w:szCs w:val="24"/>
          <w:lang w:val="ru-RU"/>
        </w:rPr>
      </w:pPr>
      <w:r w:rsidRPr="000D5938">
        <w:rPr>
          <w:bCs/>
          <w:szCs w:val="24"/>
          <w:lang w:val="ru-RU"/>
        </w:rPr>
        <w:t xml:space="preserve">о муниципальном земельном контроле  </w:t>
      </w:r>
    </w:p>
    <w:p w:rsidR="006B3FD7" w:rsidRDefault="006B3FD7">
      <w:pPr>
        <w:jc w:val="center"/>
        <w:outlineLvl w:val="0"/>
        <w:rPr>
          <w:rFonts w:ascii="Times New Roman" w:hAnsi="Times New Roman" w:cs="Times New Roman"/>
          <w:b/>
          <w:bCs/>
          <w:sz w:val="24"/>
          <w:szCs w:val="24"/>
        </w:rPr>
      </w:pPr>
      <w:bookmarkStart w:id="2" w:name="_Hlk73456502"/>
      <w:r>
        <w:rPr>
          <w:rFonts w:ascii="Times New Roman" w:hAnsi="Times New Roman" w:cs="Times New Roman"/>
          <w:b/>
          <w:bCs/>
          <w:sz w:val="24"/>
          <w:szCs w:val="24"/>
        </w:rPr>
        <w:t xml:space="preserve">в границах </w:t>
      </w:r>
      <w:bookmarkEnd w:id="2"/>
      <w:r>
        <w:rPr>
          <w:rFonts w:ascii="Times New Roman" w:hAnsi="Times New Roman" w:cs="Times New Roman"/>
          <w:b/>
          <w:bCs/>
          <w:sz w:val="24"/>
          <w:szCs w:val="24"/>
        </w:rPr>
        <w:t>Старовичугского городского поселения</w:t>
      </w:r>
    </w:p>
    <w:p w:rsidR="006B3FD7" w:rsidRDefault="006B3FD7">
      <w:pPr>
        <w:jc w:val="center"/>
        <w:outlineLvl w:val="0"/>
      </w:pPr>
      <w:r>
        <w:rPr>
          <w:rFonts w:ascii="Times New Roman" w:hAnsi="Times New Roman" w:cs="Times New Roman"/>
          <w:b/>
          <w:bCs/>
          <w:sz w:val="24"/>
          <w:szCs w:val="24"/>
        </w:rPr>
        <w:t xml:space="preserve"> Вичугского муниципального района </w:t>
      </w:r>
    </w:p>
    <w:p w:rsidR="006B3FD7" w:rsidRDefault="006B3FD7">
      <w:pPr>
        <w:jc w:val="center"/>
        <w:outlineLvl w:val="0"/>
      </w:pPr>
      <w:r>
        <w:rPr>
          <w:rFonts w:ascii="Times New Roman" w:hAnsi="Times New Roman" w:cs="Times New Roman"/>
          <w:b/>
          <w:bCs/>
          <w:sz w:val="24"/>
          <w:szCs w:val="24"/>
        </w:rPr>
        <w:t>Ивановской области</w:t>
      </w:r>
    </w:p>
    <w:p w:rsidR="006B3FD7" w:rsidRDefault="006B3FD7" w:rsidP="006F3170">
      <w:pPr>
        <w:jc w:val="center"/>
        <w:outlineLvl w:val="0"/>
      </w:pPr>
      <w:r>
        <w:rPr>
          <w:rFonts w:ascii="Times New Roman" w:hAnsi="Times New Roman" w:cs="Times New Roman"/>
          <w:i/>
          <w:sz w:val="24"/>
          <w:szCs w:val="24"/>
        </w:rPr>
        <w:t>(в редакции решения Совета № 3-5 от 24.03.2022, № 15-6  от 17.11.2022, № 12-6  от 18.12.2024)</w:t>
      </w:r>
    </w:p>
    <w:p w:rsidR="006B3FD7" w:rsidRPr="000D5938" w:rsidRDefault="006B3FD7">
      <w:pPr>
        <w:pStyle w:val="ConsPlusTitle"/>
        <w:jc w:val="center"/>
        <w:rPr>
          <w:b w:val="0"/>
          <w:bCs/>
          <w:color w:val="000000"/>
          <w:szCs w:val="24"/>
          <w:u w:val="single"/>
          <w:vertAlign w:val="superscript"/>
          <w:lang w:val="ru-RU"/>
        </w:rPr>
      </w:pPr>
    </w:p>
    <w:p w:rsidR="006B3FD7" w:rsidRPr="000D5938" w:rsidRDefault="006B3FD7">
      <w:pPr>
        <w:pStyle w:val="ConsPlusNormal"/>
        <w:ind w:firstLine="0"/>
        <w:jc w:val="center"/>
        <w:rPr>
          <w:b/>
          <w:szCs w:val="24"/>
          <w:lang w:val="ru-RU"/>
        </w:rPr>
      </w:pPr>
      <w:r w:rsidRPr="000D5938">
        <w:rPr>
          <w:b/>
          <w:szCs w:val="24"/>
          <w:lang w:val="ru-RU"/>
        </w:rPr>
        <w:t>1.Общие положения</w:t>
      </w:r>
    </w:p>
    <w:p w:rsidR="006B3FD7" w:rsidRPr="000D5938" w:rsidRDefault="006B3FD7">
      <w:pPr>
        <w:pStyle w:val="ConsPlusNormal"/>
        <w:ind w:firstLine="567"/>
        <w:jc w:val="both"/>
        <w:rPr>
          <w:b/>
          <w:szCs w:val="24"/>
          <w:lang w:val="ru-RU"/>
        </w:rPr>
      </w:pPr>
    </w:p>
    <w:p w:rsidR="006B3FD7" w:rsidRDefault="006B3FD7">
      <w:pPr>
        <w:jc w:val="both"/>
        <w:outlineLvl w:val="0"/>
      </w:pPr>
      <w:r>
        <w:rPr>
          <w:rFonts w:ascii="Times New Roman" w:hAnsi="Times New Roman" w:cs="Times New Roman"/>
          <w:sz w:val="24"/>
          <w:szCs w:val="24"/>
        </w:rPr>
        <w:t xml:space="preserve">          1.1. Настоящее Положение устанавливает порядок организации и осуществления муниципального земельного контроля в границах  С</w:t>
      </w:r>
      <w:r>
        <w:rPr>
          <w:rFonts w:ascii="Times New Roman" w:hAnsi="Times New Roman" w:cs="Times New Roman"/>
          <w:bCs/>
          <w:sz w:val="24"/>
          <w:szCs w:val="24"/>
        </w:rPr>
        <w:t>таровичугского городского поселения  Вичугского муниципального района Ивановской области</w:t>
      </w:r>
      <w:r>
        <w:rPr>
          <w:rFonts w:ascii="Times New Roman" w:hAnsi="Times New Roman" w:cs="Times New Roman"/>
          <w:sz w:val="24"/>
          <w:szCs w:val="24"/>
        </w:rPr>
        <w:t xml:space="preserve"> (далее – муниципальный контроль).</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1.2. Предметом муниципального контроля является:</w:t>
      </w:r>
    </w:p>
    <w:p w:rsidR="006B3FD7" w:rsidRPr="000D5938" w:rsidRDefault="006B3FD7">
      <w:pPr>
        <w:pStyle w:val="ConsPlusNormal"/>
        <w:ind w:firstLine="709"/>
        <w:jc w:val="both"/>
        <w:rPr>
          <w:szCs w:val="24"/>
          <w:lang w:val="ru-RU"/>
        </w:rPr>
      </w:pPr>
      <w:r w:rsidRPr="000D5938">
        <w:rPr>
          <w:szCs w:val="24"/>
          <w:lang w:val="ru-RU"/>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6B3FD7" w:rsidRPr="000D5938" w:rsidRDefault="006B3FD7">
      <w:pPr>
        <w:pStyle w:val="ConsPlusNormal"/>
        <w:ind w:firstLine="709"/>
        <w:jc w:val="both"/>
        <w:rPr>
          <w:szCs w:val="24"/>
          <w:lang w:val="ru-RU"/>
        </w:rPr>
      </w:pPr>
      <w:r w:rsidRPr="000D5938">
        <w:rPr>
          <w:szCs w:val="24"/>
          <w:lang w:val="ru-RU"/>
        </w:rPr>
        <w:t>исполнение решений, принимаемых по результатам контрольных мероприятий.</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1.3. Объектами муниципального контроля (далее – объект контроля) являются:</w:t>
      </w:r>
    </w:p>
    <w:p w:rsidR="006B3FD7" w:rsidRDefault="006B3FD7">
      <w:pPr>
        <w:widowControl/>
        <w:ind w:firstLine="709"/>
        <w:jc w:val="both"/>
      </w:pPr>
      <w:r>
        <w:rPr>
          <w:rFonts w:ascii="Times New Roman" w:hAnsi="Times New Roman" w:cs="Times New Roman"/>
          <w:sz w:val="24"/>
          <w:szCs w:val="24"/>
        </w:rPr>
        <w:t>деятельность, действия (бездействие) контролируемых лиц в сфере землепользования,</w:t>
      </w:r>
      <w:r>
        <w:rPr>
          <w:rFonts w:ascii="Times New Roman" w:hAnsi="Times New Roman" w:cs="Times New Roman"/>
          <w:i/>
          <w:sz w:val="24"/>
          <w:szCs w:val="24"/>
        </w:rPr>
        <w:t xml:space="preserve"> </w:t>
      </w:r>
      <w:r>
        <w:rPr>
          <w:rFonts w:ascii="Times New Roman" w:hAnsi="Times New Roman" w:cs="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6B3FD7" w:rsidRDefault="006B3FD7">
      <w:pPr>
        <w:widowControl/>
        <w:autoSpaceDE w:val="0"/>
        <w:ind w:firstLine="709"/>
        <w:jc w:val="both"/>
        <w:rPr>
          <w:rFonts w:ascii="Times New Roman" w:hAnsi="Times New Roman" w:cs="Times New Roman"/>
          <w:sz w:val="24"/>
          <w:szCs w:val="24"/>
        </w:rPr>
      </w:pPr>
      <w:r>
        <w:rPr>
          <w:rFonts w:ascii="Times New Roman" w:hAnsi="Times New Roman" w:cs="Times New Roman"/>
          <w:sz w:val="24"/>
          <w:szCs w:val="24"/>
        </w:rPr>
        <w:t>объекты земельных отношений, расположенные в границах С</w:t>
      </w:r>
      <w:r>
        <w:rPr>
          <w:rFonts w:ascii="Times New Roman" w:hAnsi="Times New Roman" w:cs="Times New Roman"/>
          <w:bCs/>
          <w:sz w:val="24"/>
          <w:szCs w:val="24"/>
        </w:rPr>
        <w:t>таровичугского городского поселения Вичугского муниципального района Ивановской области</w:t>
      </w:r>
      <w:r>
        <w:rPr>
          <w:rFonts w:ascii="Times New Roman" w:hAnsi="Times New Roman" w:cs="Times New Roman"/>
          <w:sz w:val="24"/>
          <w:szCs w:val="24"/>
        </w:rPr>
        <w:t xml:space="preserve">.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1.4. Учет объектов контроля осуществляется посредством</w:t>
      </w:r>
      <w:r w:rsidRPr="00332025">
        <w:rPr>
          <w:lang w:val="ru-RU"/>
        </w:rPr>
        <w:t xml:space="preserve"> </w:t>
      </w:r>
      <w:r w:rsidRPr="00F60053">
        <w:rPr>
          <w:rFonts w:ascii="Times New Roman" w:hAnsi="Times New Roman" w:cs="Times New Roman"/>
          <w:sz w:val="24"/>
          <w:szCs w:val="24"/>
          <w:highlight w:val="yellow"/>
          <w:lang w:val="ru-RU"/>
        </w:rPr>
        <w:t>использования: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единого реестра контрольных мероприятий; </w:t>
      </w:r>
    </w:p>
    <w:p w:rsidR="006B3FD7" w:rsidRDefault="006B3FD7">
      <w:pPr>
        <w:widowControl/>
        <w:ind w:firstLine="709"/>
        <w:jc w:val="both"/>
      </w:pPr>
      <w:r>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6B3FD7" w:rsidRPr="000D5938" w:rsidRDefault="006B3FD7">
      <w:pPr>
        <w:pStyle w:val="ConsPlusNormal"/>
        <w:ind w:firstLine="709"/>
        <w:jc w:val="both"/>
        <w:rPr>
          <w:szCs w:val="24"/>
          <w:lang w:val="ru-RU"/>
        </w:rPr>
      </w:pPr>
      <w:r w:rsidRPr="000D5938">
        <w:rPr>
          <w:szCs w:val="24"/>
          <w:lang w:val="ru-RU"/>
        </w:rPr>
        <w:t>иных государственных и муниципальных информационных систем путем межведомственного информационного взаимодействия.</w:t>
      </w:r>
    </w:p>
    <w:p w:rsidR="006B3FD7" w:rsidRPr="000D5938" w:rsidRDefault="006B3FD7">
      <w:pPr>
        <w:pStyle w:val="ConsPlusNormal"/>
        <w:ind w:firstLine="709"/>
        <w:jc w:val="both"/>
        <w:rPr>
          <w:szCs w:val="24"/>
          <w:lang w:val="ru-RU"/>
        </w:rPr>
      </w:pPr>
      <w:r w:rsidRPr="000D5938">
        <w:rPr>
          <w:szCs w:val="24"/>
          <w:lang w:val="ru-RU"/>
        </w:rPr>
        <w:t xml:space="preserve">Контрольным органом в соответствии с частью </w:t>
      </w:r>
      <w:r w:rsidRPr="006F3170">
        <w:rPr>
          <w:szCs w:val="24"/>
          <w:lang w:val="ru-RU"/>
        </w:rPr>
        <w:t xml:space="preserve">2 статьи 16 и частью </w:t>
      </w:r>
      <w:r w:rsidRPr="000D5938">
        <w:rPr>
          <w:szCs w:val="24"/>
          <w:lang w:val="ru-RU"/>
        </w:rPr>
        <w:t xml:space="preserve">5 статьи 17 Федерального закона от 31 июля </w:t>
      </w:r>
      <w:smartTag w:uri="urn:schemas-microsoft-com:office:smarttags" w:element="metricconverter">
        <w:smartTagPr>
          <w:attr w:name="ProductID" w:val="2020 г"/>
        </w:smartTagPr>
        <w:r w:rsidRPr="000D5938">
          <w:rPr>
            <w:szCs w:val="24"/>
            <w:lang w:val="ru-RU"/>
          </w:rPr>
          <w:t>2020 г</w:t>
        </w:r>
      </w:smartTag>
      <w:r w:rsidRPr="000D5938">
        <w:rPr>
          <w:szCs w:val="24"/>
          <w:lang w:val="ru-RU"/>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B3FD7" w:rsidRPr="000D5938" w:rsidRDefault="006B3FD7">
      <w:pPr>
        <w:pStyle w:val="ListParagraph"/>
        <w:widowControl/>
        <w:ind w:left="0" w:firstLine="709"/>
        <w:jc w:val="both"/>
        <w:rPr>
          <w:lang w:val="ru-RU"/>
        </w:rPr>
      </w:pPr>
      <w:r w:rsidRPr="000D5938">
        <w:rPr>
          <w:rFonts w:ascii="Times New Roman" w:hAnsi="Times New Roman" w:cs="Times New Roman"/>
          <w:sz w:val="24"/>
          <w:szCs w:val="24"/>
          <w:lang w:val="ru-RU"/>
        </w:rPr>
        <w:t>1.5. Муниципальный контроль осуществляется администрацией Старовичугского городского поселения (далее – Контрольный орган).</w:t>
      </w:r>
    </w:p>
    <w:p w:rsidR="006B3FD7" w:rsidRPr="000D5938" w:rsidRDefault="006B3FD7">
      <w:pPr>
        <w:pStyle w:val="ListParagraph"/>
        <w:widowControl/>
        <w:ind w:left="0" w:firstLine="709"/>
        <w:jc w:val="both"/>
        <w:rPr>
          <w:lang w:val="ru-RU"/>
        </w:rPr>
      </w:pPr>
      <w:r w:rsidRPr="000D5938">
        <w:rPr>
          <w:rFonts w:ascii="Times New Roman" w:hAnsi="Times New Roman" w:cs="Times New Roman"/>
          <w:sz w:val="24"/>
          <w:szCs w:val="24"/>
          <w:lang w:val="ru-RU"/>
        </w:rPr>
        <w:t>1.6. Руководство деятельностью по осуществлению муниципального контроля осуществляет глава Старовичугского городского поселения.</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1.7. От имени Контрольного органа муниципальный контроль вправе осуществлять следующие должностные лица:</w:t>
      </w:r>
    </w:p>
    <w:p w:rsidR="006B3FD7" w:rsidRDefault="006B3FD7">
      <w:pPr>
        <w:ind w:firstLine="709"/>
        <w:jc w:val="both"/>
        <w:rPr>
          <w:rFonts w:ascii="Times New Roman" w:hAnsi="Times New Roman" w:cs="Times New Roman"/>
          <w:sz w:val="24"/>
          <w:szCs w:val="24"/>
        </w:rPr>
      </w:pPr>
      <w:r>
        <w:rPr>
          <w:rFonts w:ascii="Times New Roman" w:hAnsi="Times New Roman" w:cs="Times New Roman"/>
          <w:sz w:val="24"/>
          <w:szCs w:val="24"/>
        </w:rPr>
        <w:t>1) руководитель (заместитель руководителя) Контрольного органа;</w:t>
      </w:r>
    </w:p>
    <w:p w:rsidR="006B3FD7" w:rsidRDefault="006B3FD7">
      <w:pPr>
        <w:ind w:firstLine="709"/>
        <w:jc w:val="both"/>
        <w:rPr>
          <w:rFonts w:ascii="Times New Roman" w:hAnsi="Times New Roman" w:cs="Times New Roman"/>
          <w:sz w:val="24"/>
          <w:szCs w:val="24"/>
        </w:rPr>
      </w:pPr>
      <w:r>
        <w:rPr>
          <w:rFonts w:ascii="Times New Roman" w:hAnsi="Times New Roman" w:cs="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6B3FD7" w:rsidRDefault="006B3FD7">
      <w:pPr>
        <w:ind w:firstLine="709"/>
        <w:jc w:val="both"/>
      </w:pPr>
      <w:r>
        <w:rPr>
          <w:rFonts w:ascii="Times New Roman" w:hAnsi="Times New Roman" w:cs="Times New Roman"/>
          <w:sz w:val="24"/>
          <w:szCs w:val="24"/>
        </w:rPr>
        <w:t>Должностными лицами</w:t>
      </w:r>
      <w:r>
        <w:rPr>
          <w:rFonts w:ascii="Times New Roman" w:hAnsi="Times New Roman" w:cs="Times New Roman"/>
          <w:i/>
          <w:sz w:val="24"/>
          <w:szCs w:val="24"/>
        </w:rPr>
        <w:t xml:space="preserve"> </w:t>
      </w:r>
      <w:r>
        <w:rPr>
          <w:rFonts w:ascii="Times New Roman" w:hAnsi="Times New Roman" w:cs="Times New Roman"/>
          <w:sz w:val="24"/>
          <w:szCs w:val="24"/>
        </w:rPr>
        <w:t xml:space="preserve">Контрольного органа, уполномоченными </w:t>
      </w:r>
      <w:r>
        <w:rPr>
          <w:rFonts w:ascii="Times New Roman" w:hAnsi="Times New Roman" w:cs="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6B3FD7" w:rsidRPr="0013282F"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1.8. Права и обязанности инспектора.</w:t>
      </w:r>
    </w:p>
    <w:p w:rsidR="006B3FD7" w:rsidRPr="0013282F"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1.8.1. Инспектор обязан:</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соблюдать законодательство Российской Федерации, права и законные интересы контролируемых лиц;</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10) доказывать обоснованность своих действий при их обжаловании в порядке, установленном законодательством Российской Федерации;</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B3FD7" w:rsidRPr="0013282F"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6B3FD7" w:rsidRPr="000D5938" w:rsidRDefault="006B3FD7">
      <w:pPr>
        <w:pStyle w:val="ListParagraph"/>
        <w:widowControl/>
        <w:tabs>
          <w:tab w:val="left" w:pos="1134"/>
        </w:tabs>
        <w:ind w:left="0" w:firstLine="851"/>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6B3FD7"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8) совершать иные действия, предусмотренные федеральным законом о виде контроля, настоящим Положением.</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1.9. К отношениям, связанным с осуществлением муниципального земельного контроля  применяются положения Федерального закона        № 248-ФЗ.</w:t>
      </w:r>
    </w:p>
    <w:p w:rsidR="006B3FD7" w:rsidRPr="0013282F" w:rsidRDefault="006B3FD7">
      <w:pPr>
        <w:pStyle w:val="HTMLPreformatted"/>
        <w:ind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B3FD7" w:rsidRPr="0013282F" w:rsidRDefault="006B3FD7">
      <w:pPr>
        <w:pStyle w:val="ConsPlusNormal"/>
        <w:ind w:firstLine="709"/>
        <w:jc w:val="both"/>
        <w:rPr>
          <w:szCs w:val="24"/>
          <w:lang w:val="ru-RU"/>
        </w:rPr>
      </w:pPr>
    </w:p>
    <w:p w:rsidR="006B3FD7" w:rsidRPr="000D5938" w:rsidRDefault="006B3FD7">
      <w:pPr>
        <w:pStyle w:val="ConsPlusTitle"/>
        <w:ind w:left="1543"/>
        <w:outlineLvl w:val="1"/>
        <w:rPr>
          <w:szCs w:val="24"/>
          <w:lang w:val="ru-RU"/>
        </w:rPr>
      </w:pPr>
      <w:r w:rsidRPr="000D5938">
        <w:rPr>
          <w:szCs w:val="24"/>
          <w:lang w:val="ru-RU"/>
        </w:rPr>
        <w:t>2. Категории риска причинения вреда (ущерба)</w:t>
      </w:r>
    </w:p>
    <w:p w:rsidR="006B3FD7" w:rsidRPr="000D5938" w:rsidRDefault="006B3FD7">
      <w:pPr>
        <w:pStyle w:val="ConsPlusNormal"/>
        <w:ind w:firstLine="709"/>
        <w:jc w:val="both"/>
        <w:rPr>
          <w:szCs w:val="24"/>
          <w:lang w:val="ru-RU"/>
        </w:rPr>
      </w:pP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средний риск;</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умеренный риск;</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низкий риск.</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2.6. В случае если объект контроля не отнесен к определенной категории риска, он считается отнесенным к категории низкого риска.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2.8. Контрольный орган ведет перечни земельных участков, отнесенных к одной из категорий риска (далее – перечни земельных участков).</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Перечни земельных участков содержат следующую информацию:</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а) кадастровый номер земельного участка или при его отсутствии адрес местоположения земельного участка;</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б) категория риска, к которой отнесен земельный участок;</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в) реквизиты решения об отнесении земельного участка к категории риска.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2.9. Перечни земельных участков с указанием категорий риска размещаются на официальном сайте Контрольного органа.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p>
    <w:p w:rsidR="006B3FD7" w:rsidRDefault="006B3FD7">
      <w:pPr>
        <w:widowControl/>
        <w:tabs>
          <w:tab w:val="left" w:pos="1134"/>
        </w:tabs>
        <w:jc w:val="center"/>
        <w:rPr>
          <w:rFonts w:ascii="Times New Roman" w:hAnsi="Times New Roman" w:cs="Times New Roman"/>
          <w:b/>
          <w:sz w:val="24"/>
          <w:szCs w:val="24"/>
        </w:rPr>
      </w:pPr>
      <w:r>
        <w:rPr>
          <w:rFonts w:ascii="Times New Roman" w:hAnsi="Times New Roman" w:cs="Times New Roman"/>
          <w:b/>
          <w:sz w:val="24"/>
          <w:szCs w:val="24"/>
        </w:rPr>
        <w:t>3. Виды профилактических мероприятий, которые проводятся</w:t>
      </w:r>
    </w:p>
    <w:p w:rsidR="006B3FD7" w:rsidRDefault="006B3FD7">
      <w:pPr>
        <w:widowControl/>
        <w:tabs>
          <w:tab w:val="left" w:pos="1134"/>
        </w:tabs>
        <w:jc w:val="center"/>
        <w:rPr>
          <w:rFonts w:ascii="Times New Roman" w:hAnsi="Times New Roman" w:cs="Times New Roman"/>
          <w:b/>
          <w:sz w:val="24"/>
          <w:szCs w:val="24"/>
        </w:rPr>
      </w:pPr>
      <w:r>
        <w:rPr>
          <w:rFonts w:ascii="Times New Roman" w:hAnsi="Times New Roman" w:cs="Times New Roman"/>
          <w:b/>
          <w:sz w:val="24"/>
          <w:szCs w:val="24"/>
        </w:rPr>
        <w:t xml:space="preserve">при осуществлении муниципального контроля </w:t>
      </w:r>
    </w:p>
    <w:p w:rsidR="006B3FD7" w:rsidRDefault="006B3FD7">
      <w:pPr>
        <w:widowControl/>
        <w:tabs>
          <w:tab w:val="left" w:pos="1134"/>
        </w:tabs>
        <w:jc w:val="both"/>
        <w:rPr>
          <w:rFonts w:ascii="Times New Roman" w:hAnsi="Times New Roman" w:cs="Times New Roman"/>
          <w:b/>
          <w:sz w:val="24"/>
          <w:szCs w:val="24"/>
        </w:rPr>
      </w:pP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При осуществлении муниципального контроля Контрольный орган проводит следующие виды профилактических мероприятий:</w:t>
      </w:r>
    </w:p>
    <w:p w:rsidR="006B3FD7" w:rsidRPr="000D5938" w:rsidRDefault="006B3FD7">
      <w:pPr>
        <w:pStyle w:val="ConsPlusNormal"/>
        <w:ind w:firstLine="709"/>
        <w:jc w:val="both"/>
        <w:rPr>
          <w:szCs w:val="24"/>
          <w:lang w:val="ru-RU"/>
        </w:rPr>
      </w:pPr>
      <w:r w:rsidRPr="000D5938">
        <w:rPr>
          <w:szCs w:val="24"/>
          <w:lang w:val="ru-RU"/>
        </w:rPr>
        <w:t>1) информирование;</w:t>
      </w:r>
    </w:p>
    <w:p w:rsidR="006B3FD7" w:rsidRPr="000D5938" w:rsidRDefault="006B3FD7">
      <w:pPr>
        <w:pStyle w:val="ConsPlusNormal"/>
        <w:ind w:firstLine="709"/>
        <w:jc w:val="both"/>
        <w:rPr>
          <w:szCs w:val="24"/>
          <w:lang w:val="ru-RU"/>
        </w:rPr>
      </w:pPr>
      <w:r w:rsidRPr="000D5938">
        <w:rPr>
          <w:szCs w:val="24"/>
          <w:lang w:val="ru-RU"/>
        </w:rPr>
        <w:t>2) объявление предостережения;</w:t>
      </w:r>
    </w:p>
    <w:p w:rsidR="006B3FD7" w:rsidRPr="000D5938" w:rsidRDefault="006B3FD7">
      <w:pPr>
        <w:pStyle w:val="ConsPlusNormal"/>
        <w:ind w:firstLine="709"/>
        <w:jc w:val="both"/>
        <w:rPr>
          <w:szCs w:val="24"/>
          <w:lang w:val="ru-RU"/>
        </w:rPr>
      </w:pPr>
      <w:r w:rsidRPr="000D5938">
        <w:rPr>
          <w:szCs w:val="24"/>
          <w:lang w:val="ru-RU"/>
        </w:rPr>
        <w:t>3) консультирование.</w:t>
      </w:r>
    </w:p>
    <w:p w:rsidR="006B3FD7" w:rsidRPr="000D5938" w:rsidRDefault="006B3FD7">
      <w:pPr>
        <w:pStyle w:val="ConsPlusNormal"/>
        <w:ind w:firstLine="709"/>
        <w:jc w:val="both"/>
        <w:rPr>
          <w:szCs w:val="24"/>
          <w:lang w:val="ru-RU"/>
        </w:rPr>
      </w:pPr>
    </w:p>
    <w:p w:rsidR="006B3FD7" w:rsidRPr="000D5938" w:rsidRDefault="006B3FD7">
      <w:pPr>
        <w:pStyle w:val="ConsPlusNormal"/>
        <w:ind w:firstLine="0"/>
        <w:jc w:val="center"/>
        <w:rPr>
          <w:szCs w:val="24"/>
          <w:lang w:val="ru-RU"/>
        </w:rPr>
      </w:pPr>
      <w:r w:rsidRPr="000D5938">
        <w:rPr>
          <w:szCs w:val="24"/>
          <w:lang w:val="ru-RU"/>
        </w:rPr>
        <w:t xml:space="preserve">3.1. Информирование контролируемых и иных заинтересованных лиц по вопросам соблюдения обязательных требований </w:t>
      </w:r>
    </w:p>
    <w:p w:rsidR="006B3FD7" w:rsidRPr="000D5938" w:rsidRDefault="006B3FD7">
      <w:pPr>
        <w:pStyle w:val="ConsPlusNormal"/>
        <w:ind w:firstLine="709"/>
        <w:jc w:val="center"/>
        <w:rPr>
          <w:b/>
          <w:szCs w:val="24"/>
          <w:lang w:val="ru-RU"/>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6B3FD7" w:rsidRPr="006F3170"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w:t>
      </w:r>
      <w:r w:rsidRPr="006F3170">
        <w:rPr>
          <w:rFonts w:ascii="Times New Roman" w:hAnsi="Times New Roman" w:cs="Times New Roman"/>
          <w:sz w:val="24"/>
          <w:szCs w:val="24"/>
          <w:lang w:val="ru-RU"/>
        </w:rPr>
        <w:t xml:space="preserve">3 статьи 46 Федерального закона № 248-ФЗ.  </w:t>
      </w:r>
    </w:p>
    <w:p w:rsidR="006B3FD7" w:rsidRDefault="006B3FD7">
      <w:pPr>
        <w:widowControl/>
        <w:jc w:val="center"/>
        <w:rPr>
          <w:rFonts w:ascii="Times New Roman" w:hAnsi="Times New Roman" w:cs="Times New Roman"/>
          <w:sz w:val="24"/>
          <w:szCs w:val="24"/>
        </w:rPr>
      </w:pPr>
    </w:p>
    <w:p w:rsidR="006B3FD7" w:rsidRDefault="006B3FD7">
      <w:pPr>
        <w:widowControl/>
        <w:jc w:val="center"/>
        <w:rPr>
          <w:rFonts w:ascii="Times New Roman" w:hAnsi="Times New Roman" w:cs="Times New Roman"/>
          <w:sz w:val="24"/>
          <w:szCs w:val="24"/>
        </w:rPr>
      </w:pPr>
      <w:r>
        <w:rPr>
          <w:rFonts w:ascii="Times New Roman" w:hAnsi="Times New Roman" w:cs="Times New Roman"/>
          <w:sz w:val="24"/>
          <w:szCs w:val="24"/>
        </w:rPr>
        <w:t xml:space="preserve">3.2. Предостережение о недопустимости нарушения </w:t>
      </w:r>
    </w:p>
    <w:p w:rsidR="006B3FD7" w:rsidRDefault="006B3FD7">
      <w:pPr>
        <w:widowControl/>
        <w:jc w:val="center"/>
        <w:rPr>
          <w:rFonts w:ascii="Times New Roman" w:hAnsi="Times New Roman" w:cs="Times New Roman"/>
          <w:sz w:val="24"/>
          <w:szCs w:val="24"/>
        </w:rPr>
      </w:pPr>
      <w:r>
        <w:rPr>
          <w:rFonts w:ascii="Times New Roman" w:hAnsi="Times New Roman" w:cs="Times New Roman"/>
          <w:sz w:val="24"/>
          <w:szCs w:val="24"/>
        </w:rPr>
        <w:t>обязательных требований</w:t>
      </w:r>
    </w:p>
    <w:p w:rsidR="006B3FD7" w:rsidRDefault="006B3FD7">
      <w:pPr>
        <w:widowControl/>
        <w:ind w:firstLine="709"/>
        <w:jc w:val="center"/>
        <w:rPr>
          <w:rFonts w:ascii="Times New Roman" w:hAnsi="Times New Roman" w:cs="Times New Roman"/>
          <w:b/>
          <w:sz w:val="24"/>
          <w:szCs w:val="24"/>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6B3FD7" w:rsidRPr="0013282F" w:rsidRDefault="006B3FD7">
      <w:pPr>
        <w:pStyle w:val="ConsPlusNormal"/>
        <w:ind w:firstLine="709"/>
        <w:jc w:val="both"/>
        <w:rPr>
          <w:szCs w:val="24"/>
          <w:lang w:val="ru-RU"/>
        </w:rPr>
      </w:pPr>
      <w:r w:rsidRPr="0013282F">
        <w:rPr>
          <w:szCs w:val="24"/>
          <w:lang w:val="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3.2.4. Возражение должно содержать:</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Контрольного органа, в который направляется возражение;</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 дату и номер предостережения;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5) дату получения предостережения контролируемым лицом;</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6) личную подпись и дату.</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6B3FD7" w:rsidRPr="0013282F" w:rsidRDefault="006B3FD7">
      <w:pPr>
        <w:pStyle w:val="ConsPlusNormal"/>
        <w:ind w:firstLine="709"/>
        <w:jc w:val="both"/>
        <w:rPr>
          <w:szCs w:val="24"/>
          <w:lang w:val="ru-RU"/>
        </w:rPr>
      </w:pPr>
      <w:r w:rsidRPr="0013282F">
        <w:rPr>
          <w:szCs w:val="24"/>
          <w:lang w:val="ru-RU"/>
        </w:rPr>
        <w:t>3.2.6. Контрольный орган рассматривает возражение в отношении предостережения в течение пятнадцати рабочих дней со дня его получения.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3.2.7. По результатам рассмотрения возражения Контрольный орган принимает одно из следующих решений:</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1) удовлетворяет возражение в форме отмены предостережения;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2) отказывает в удовлетворении возражения с указанием причины отказа.</w:t>
      </w:r>
    </w:p>
    <w:p w:rsidR="006B3FD7" w:rsidRPr="0013282F" w:rsidRDefault="006B3FD7">
      <w:pPr>
        <w:pStyle w:val="ConsPlusNormal"/>
        <w:ind w:firstLine="709"/>
        <w:jc w:val="both"/>
        <w:rPr>
          <w:szCs w:val="24"/>
          <w:lang w:val="ru-RU"/>
        </w:rPr>
      </w:pPr>
      <w:r w:rsidRPr="0013282F">
        <w:rPr>
          <w:szCs w:val="24"/>
          <w:lang w:val="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3.2.9. Повторное направление возражения по тем же основаниям не допускается.</w:t>
      </w:r>
    </w:p>
    <w:p w:rsidR="006B3FD7" w:rsidRDefault="006B3FD7">
      <w:pPr>
        <w:widowControl/>
        <w:ind w:firstLine="709"/>
        <w:jc w:val="center"/>
        <w:rPr>
          <w:rFonts w:ascii="Times New Roman" w:hAnsi="Times New Roman" w:cs="Times New Roman"/>
          <w:sz w:val="24"/>
          <w:szCs w:val="24"/>
        </w:rPr>
      </w:pPr>
    </w:p>
    <w:p w:rsidR="006B3FD7" w:rsidRDefault="006B3FD7">
      <w:pPr>
        <w:widowControl/>
        <w:jc w:val="center"/>
        <w:rPr>
          <w:rFonts w:ascii="Times New Roman" w:hAnsi="Times New Roman" w:cs="Times New Roman"/>
          <w:sz w:val="24"/>
          <w:szCs w:val="24"/>
        </w:rPr>
      </w:pPr>
      <w:r>
        <w:rPr>
          <w:rFonts w:ascii="Times New Roman" w:hAnsi="Times New Roman" w:cs="Times New Roman"/>
          <w:sz w:val="24"/>
          <w:szCs w:val="24"/>
        </w:rPr>
        <w:t>3.3. Консультирование</w:t>
      </w:r>
    </w:p>
    <w:p w:rsidR="006B3FD7" w:rsidRDefault="006B3FD7">
      <w:pPr>
        <w:widowControl/>
        <w:ind w:firstLine="709"/>
        <w:jc w:val="center"/>
        <w:rPr>
          <w:rFonts w:ascii="Times New Roman" w:hAnsi="Times New Roman" w:cs="Times New Roman"/>
          <w:b/>
          <w:sz w:val="24"/>
          <w:szCs w:val="24"/>
        </w:rPr>
      </w:pPr>
    </w:p>
    <w:p w:rsidR="006B3FD7" w:rsidRPr="0013282F" w:rsidRDefault="006B3FD7">
      <w:pPr>
        <w:pStyle w:val="ConsPlusNormal"/>
        <w:ind w:firstLine="709"/>
        <w:jc w:val="both"/>
        <w:rPr>
          <w:szCs w:val="24"/>
          <w:lang w:val="ru-RU"/>
        </w:rPr>
      </w:pPr>
      <w:r w:rsidRPr="0013282F">
        <w:rPr>
          <w:szCs w:val="24"/>
          <w:lang w:val="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6B3FD7" w:rsidRPr="000D5938" w:rsidRDefault="006B3FD7">
      <w:pPr>
        <w:pStyle w:val="ConsPlusNormal"/>
        <w:tabs>
          <w:tab w:val="left" w:pos="1134"/>
        </w:tabs>
        <w:ind w:left="709" w:firstLine="0"/>
        <w:jc w:val="both"/>
        <w:rPr>
          <w:szCs w:val="24"/>
          <w:lang w:val="ru-RU"/>
        </w:rPr>
      </w:pPr>
      <w:r w:rsidRPr="000D5938">
        <w:rPr>
          <w:szCs w:val="24"/>
          <w:lang w:val="ru-RU"/>
        </w:rPr>
        <w:t>1) порядка проведения контрольных мероприятий;</w:t>
      </w:r>
    </w:p>
    <w:p w:rsidR="006B3FD7" w:rsidRPr="000D5938" w:rsidRDefault="006B3FD7">
      <w:pPr>
        <w:pStyle w:val="ConsPlusNormal"/>
        <w:tabs>
          <w:tab w:val="left" w:pos="1134"/>
        </w:tabs>
        <w:ind w:left="709" w:firstLine="0"/>
        <w:jc w:val="both"/>
        <w:rPr>
          <w:szCs w:val="24"/>
          <w:lang w:val="ru-RU"/>
        </w:rPr>
      </w:pPr>
      <w:r w:rsidRPr="000D5938">
        <w:rPr>
          <w:szCs w:val="24"/>
          <w:lang w:val="ru-RU"/>
        </w:rPr>
        <w:t>2) периодичности проведения контрольных мероприятий;</w:t>
      </w:r>
    </w:p>
    <w:p w:rsidR="006B3FD7" w:rsidRPr="000D5938" w:rsidRDefault="006B3FD7">
      <w:pPr>
        <w:pStyle w:val="ConsPlusNormal"/>
        <w:tabs>
          <w:tab w:val="left" w:pos="1134"/>
        </w:tabs>
        <w:ind w:left="709" w:firstLine="0"/>
        <w:jc w:val="both"/>
        <w:rPr>
          <w:szCs w:val="24"/>
          <w:lang w:val="ru-RU"/>
        </w:rPr>
      </w:pPr>
      <w:r w:rsidRPr="000D5938">
        <w:rPr>
          <w:szCs w:val="24"/>
          <w:lang w:val="ru-RU"/>
        </w:rPr>
        <w:t>3) порядка принятия решений по итогам контрольных мероприятий;</w:t>
      </w:r>
    </w:p>
    <w:p w:rsidR="006B3FD7" w:rsidRPr="000D5938" w:rsidRDefault="006B3FD7">
      <w:pPr>
        <w:pStyle w:val="ConsPlusNormal"/>
        <w:tabs>
          <w:tab w:val="left" w:pos="1134"/>
        </w:tabs>
        <w:ind w:left="709" w:firstLine="0"/>
        <w:jc w:val="both"/>
        <w:rPr>
          <w:szCs w:val="24"/>
          <w:lang w:val="ru-RU"/>
        </w:rPr>
      </w:pPr>
      <w:r w:rsidRPr="000D5938">
        <w:rPr>
          <w:szCs w:val="24"/>
          <w:lang w:val="ru-RU"/>
        </w:rPr>
        <w:t>4) порядка обжалования решений Контрольного органа.</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3.3.2. Инспекторы осуществляют консультирование контролируемых лиц и их представителей:</w:t>
      </w:r>
    </w:p>
    <w:p w:rsidR="006B3FD7" w:rsidRPr="000D5938" w:rsidRDefault="006B3FD7">
      <w:pPr>
        <w:pStyle w:val="ConsPlusNormal"/>
        <w:ind w:firstLine="709"/>
        <w:jc w:val="both"/>
        <w:rPr>
          <w:szCs w:val="24"/>
          <w:lang w:val="ru-RU"/>
        </w:rPr>
      </w:pPr>
      <w:r w:rsidRPr="000D5938">
        <w:rPr>
          <w:szCs w:val="24"/>
          <w:lang w:val="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6B3FD7" w:rsidRPr="000D5938" w:rsidRDefault="006B3FD7">
      <w:pPr>
        <w:pStyle w:val="ConsPlusNormal"/>
        <w:ind w:firstLine="709"/>
        <w:jc w:val="both"/>
        <w:rPr>
          <w:szCs w:val="24"/>
          <w:lang w:val="ru-RU"/>
        </w:rPr>
      </w:pPr>
      <w:r w:rsidRPr="000D5938">
        <w:rPr>
          <w:szCs w:val="24"/>
          <w:lang w:val="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3.3.3. Индивидуальное консультирование на личном приеме каждого заявителя инспекторами не может превышать 10 минут.</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Время разговора по телефону не должно превышать 10 минут.</w:t>
      </w:r>
    </w:p>
    <w:p w:rsidR="006B3FD7" w:rsidRPr="0013282F" w:rsidRDefault="006B3FD7">
      <w:pPr>
        <w:pStyle w:val="ConsPlusNormal"/>
        <w:ind w:firstLine="709"/>
        <w:jc w:val="both"/>
        <w:rPr>
          <w:szCs w:val="24"/>
          <w:lang w:val="ru-RU"/>
        </w:rPr>
      </w:pPr>
      <w:r w:rsidRPr="0013282F">
        <w:rPr>
          <w:szCs w:val="24"/>
          <w:lang w:val="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6B3FD7" w:rsidRPr="0013282F" w:rsidRDefault="006B3FD7">
      <w:pPr>
        <w:pStyle w:val="ConsPlusNormal"/>
        <w:ind w:firstLine="709"/>
        <w:jc w:val="both"/>
        <w:rPr>
          <w:szCs w:val="24"/>
          <w:lang w:val="ru-RU"/>
        </w:rPr>
      </w:pPr>
      <w:r w:rsidRPr="0013282F">
        <w:rPr>
          <w:szCs w:val="24"/>
          <w:lang w:val="ru-RU"/>
        </w:rPr>
        <w:t>3.3.5. Письменное консультирование контролируемых лиц и их представителей осуществляется по следующим вопросам:</w:t>
      </w:r>
    </w:p>
    <w:p w:rsidR="006B3FD7" w:rsidRPr="000D5938" w:rsidRDefault="006B3FD7">
      <w:pPr>
        <w:pStyle w:val="ConsPlusNormal"/>
        <w:ind w:firstLine="709"/>
        <w:jc w:val="both"/>
        <w:rPr>
          <w:szCs w:val="24"/>
          <w:lang w:val="ru-RU"/>
        </w:rPr>
      </w:pPr>
      <w:r w:rsidRPr="000D5938">
        <w:rPr>
          <w:szCs w:val="24"/>
          <w:lang w:val="ru-RU"/>
        </w:rPr>
        <w:t>1) порядок обжалования решений Контрольного органа;</w:t>
      </w:r>
    </w:p>
    <w:p w:rsidR="006B3FD7" w:rsidRPr="0013282F" w:rsidRDefault="006B3FD7">
      <w:pPr>
        <w:pStyle w:val="ConsPlusNormal"/>
        <w:ind w:firstLine="709"/>
        <w:jc w:val="both"/>
        <w:rPr>
          <w:szCs w:val="24"/>
          <w:lang w:val="ru-RU"/>
        </w:rPr>
      </w:pPr>
      <w:r w:rsidRPr="0013282F">
        <w:rPr>
          <w:szCs w:val="24"/>
          <w:lang w:val="ru-RU"/>
        </w:rPr>
        <w:t>2) сроки проведения проверки.</w:t>
      </w:r>
    </w:p>
    <w:p w:rsidR="006B3FD7" w:rsidRPr="0013282F" w:rsidRDefault="006B3FD7">
      <w:pPr>
        <w:pStyle w:val="ConsPlusNormal"/>
        <w:ind w:firstLine="709"/>
        <w:jc w:val="both"/>
        <w:rPr>
          <w:lang w:val="ru-RU"/>
        </w:rPr>
      </w:pPr>
      <w:r w:rsidRPr="0013282F">
        <w:rPr>
          <w:szCs w:val="24"/>
          <w:lang w:val="ru-RU"/>
        </w:rPr>
        <w:t xml:space="preserve">3.3.6. Контролируемое лицо вправе направить запрос о предоставлении письменного ответа в сроки, установленные Федеральным </w:t>
      </w:r>
      <w:hyperlink r:id="rId8">
        <w:r w:rsidRPr="0013282F">
          <w:rPr>
            <w:rStyle w:val="Hyperlink"/>
            <w:szCs w:val="24"/>
            <w:lang w:val="ru-RU"/>
          </w:rPr>
          <w:t>законом</w:t>
        </w:r>
      </w:hyperlink>
      <w:r w:rsidRPr="0013282F">
        <w:rPr>
          <w:szCs w:val="24"/>
          <w:lang w:val="ru-RU"/>
        </w:rPr>
        <w:t xml:space="preserve"> от 02.05.2006 № 59-ФЗ «О порядке рассмотрения обращений граждан Российской Федерации».</w:t>
      </w:r>
    </w:p>
    <w:p w:rsidR="006B3FD7" w:rsidRPr="0013282F" w:rsidRDefault="006B3FD7">
      <w:pPr>
        <w:pStyle w:val="ConsPlusNormal"/>
        <w:ind w:firstLine="709"/>
        <w:jc w:val="both"/>
        <w:rPr>
          <w:szCs w:val="24"/>
          <w:lang w:val="ru-RU"/>
        </w:rPr>
      </w:pPr>
      <w:r w:rsidRPr="0013282F">
        <w:rPr>
          <w:szCs w:val="24"/>
          <w:lang w:val="ru-RU"/>
        </w:rPr>
        <w:t>3.3.7. Контрольный орган осуществляет учет проведенных консультирований.</w:t>
      </w:r>
    </w:p>
    <w:p w:rsidR="006B3FD7" w:rsidRPr="0013282F"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r w:rsidRPr="000D5938">
        <w:rPr>
          <w:rFonts w:ascii="Times New Roman" w:hAnsi="Times New Roman" w:cs="Times New Roman"/>
          <w:b/>
          <w:sz w:val="24"/>
          <w:szCs w:val="24"/>
          <w:lang w:val="ru-RU"/>
        </w:rPr>
        <w:t xml:space="preserve">4. Контрольные мероприятия, проводимые в рамках </w:t>
      </w: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r w:rsidRPr="000D5938">
        <w:rPr>
          <w:rFonts w:ascii="Times New Roman" w:hAnsi="Times New Roman" w:cs="Times New Roman"/>
          <w:b/>
          <w:sz w:val="24"/>
          <w:szCs w:val="24"/>
          <w:lang w:val="ru-RU"/>
        </w:rPr>
        <w:t xml:space="preserve">муниципального контроля </w:t>
      </w:r>
    </w:p>
    <w:p w:rsidR="006B3FD7" w:rsidRPr="000D5938" w:rsidRDefault="006B3FD7">
      <w:pPr>
        <w:pStyle w:val="ListParagraph"/>
        <w:widowControl/>
        <w:tabs>
          <w:tab w:val="left" w:pos="1134"/>
        </w:tabs>
        <w:ind w:left="709"/>
        <w:jc w:val="both"/>
        <w:rPr>
          <w:rFonts w:ascii="Times New Roman" w:hAnsi="Times New Roman" w:cs="Times New Roman"/>
          <w:b/>
          <w:sz w:val="24"/>
          <w:szCs w:val="24"/>
          <w:lang w:val="ru-RU"/>
        </w:rPr>
      </w:pPr>
    </w:p>
    <w:p w:rsidR="006B3FD7" w:rsidRDefault="006B3FD7">
      <w:pPr>
        <w:widowControl/>
        <w:tabs>
          <w:tab w:val="left" w:pos="1134"/>
        </w:tabs>
        <w:jc w:val="center"/>
        <w:rPr>
          <w:rFonts w:ascii="Times New Roman" w:hAnsi="Times New Roman" w:cs="Times New Roman"/>
          <w:sz w:val="24"/>
          <w:szCs w:val="24"/>
        </w:rPr>
      </w:pPr>
      <w:r>
        <w:rPr>
          <w:rFonts w:ascii="Times New Roman" w:hAnsi="Times New Roman" w:cs="Times New Roman"/>
          <w:sz w:val="24"/>
          <w:szCs w:val="24"/>
        </w:rPr>
        <w:t>4.1. Контрольные мероприятия. Общие вопросы</w:t>
      </w:r>
    </w:p>
    <w:p w:rsidR="006B3FD7" w:rsidRDefault="006B3FD7">
      <w:pPr>
        <w:widowControl/>
        <w:tabs>
          <w:tab w:val="left" w:pos="1134"/>
        </w:tabs>
        <w:ind w:firstLine="709"/>
        <w:jc w:val="both"/>
        <w:rPr>
          <w:rFonts w:ascii="Times New Roman" w:hAnsi="Times New Roman" w:cs="Times New Roman"/>
          <w:sz w:val="24"/>
          <w:szCs w:val="24"/>
        </w:rPr>
      </w:pPr>
    </w:p>
    <w:p w:rsidR="006B3FD7" w:rsidRPr="0013282F" w:rsidRDefault="006B3FD7">
      <w:pPr>
        <w:pStyle w:val="ListParagraph"/>
        <w:widowControl/>
        <w:tabs>
          <w:tab w:val="left" w:pos="1134"/>
        </w:tabs>
        <w:ind w:left="0" w:firstLine="709"/>
        <w:jc w:val="both"/>
        <w:rPr>
          <w:lang w:val="ru-RU"/>
        </w:rPr>
      </w:pPr>
      <w:r w:rsidRPr="0013282F">
        <w:rPr>
          <w:rFonts w:ascii="Times New Roman" w:hAnsi="Times New Roman" w:cs="Times New Roman"/>
          <w:sz w:val="24"/>
          <w:szCs w:val="24"/>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13282F">
        <w:rPr>
          <w:rFonts w:ascii="Times New Roman" w:hAnsi="Times New Roman" w:cs="Times New Roman"/>
          <w:b/>
          <w:sz w:val="24"/>
          <w:szCs w:val="24"/>
          <w:lang w:val="ru-RU"/>
        </w:rPr>
        <w:t xml:space="preserve"> </w:t>
      </w:r>
      <w:r w:rsidRPr="0013282F">
        <w:rPr>
          <w:rFonts w:ascii="Times New Roman" w:hAnsi="Times New Roman" w:cs="Times New Roman"/>
          <w:sz w:val="24"/>
          <w:szCs w:val="24"/>
          <w:lang w:val="ru-RU"/>
        </w:rPr>
        <w:t>мероприятий:</w:t>
      </w:r>
    </w:p>
    <w:p w:rsidR="006B3FD7" w:rsidRPr="000D5938" w:rsidRDefault="006B3FD7">
      <w:pPr>
        <w:pStyle w:val="ConsPlusNormal"/>
        <w:ind w:firstLine="709"/>
        <w:jc w:val="both"/>
        <w:rPr>
          <w:lang w:val="ru-RU"/>
        </w:rPr>
      </w:pPr>
      <w:r w:rsidRPr="000D5938">
        <w:rPr>
          <w:szCs w:val="24"/>
          <w:lang w:val="ru-RU"/>
        </w:rPr>
        <w:t>документарная проверка, выездная проверка – при взаимодействии с контролируемыми лицами;</w:t>
      </w:r>
    </w:p>
    <w:p w:rsidR="006B3FD7" w:rsidRPr="000D5938" w:rsidRDefault="006B3FD7">
      <w:pPr>
        <w:pStyle w:val="ConsPlusNormal"/>
        <w:ind w:firstLine="709"/>
        <w:jc w:val="both"/>
        <w:rPr>
          <w:szCs w:val="24"/>
          <w:lang w:val="ru-RU"/>
        </w:rPr>
      </w:pPr>
      <w:r w:rsidRPr="000D5938">
        <w:rPr>
          <w:szCs w:val="24"/>
          <w:lang w:val="ru-RU"/>
        </w:rPr>
        <w:t>выездное обследование – без взаимодействия с контролируемыми лицами.</w:t>
      </w:r>
    </w:p>
    <w:p w:rsidR="006B3FD7" w:rsidRPr="0013282F" w:rsidRDefault="006B3FD7">
      <w:pPr>
        <w:pStyle w:val="ListParagraph"/>
        <w:widowControl/>
        <w:tabs>
          <w:tab w:val="left" w:pos="1134"/>
        </w:tabs>
        <w:ind w:left="0" w:firstLine="709"/>
        <w:jc w:val="both"/>
        <w:rPr>
          <w:lang w:val="ru-RU"/>
        </w:rPr>
      </w:pPr>
      <w:r w:rsidRPr="0013282F">
        <w:rPr>
          <w:rFonts w:ascii="Times New Roman" w:hAnsi="Times New Roman" w:cs="Times New Roman"/>
          <w:sz w:val="24"/>
          <w:szCs w:val="24"/>
          <w:lang w:val="ru-RU"/>
        </w:rPr>
        <w:t>4.1.2. При осуществлении муниципального контроля</w:t>
      </w:r>
      <w:r w:rsidRPr="0013282F">
        <w:rPr>
          <w:rFonts w:ascii="Times New Roman" w:hAnsi="Times New Roman" w:cs="Times New Roman"/>
          <w:color w:val="FF0000"/>
          <w:sz w:val="24"/>
          <w:szCs w:val="24"/>
          <w:lang w:val="ru-RU"/>
        </w:rPr>
        <w:t xml:space="preserve"> </w:t>
      </w:r>
      <w:r w:rsidRPr="0013282F">
        <w:rPr>
          <w:rFonts w:ascii="Times New Roman" w:hAnsi="Times New Roman" w:cs="Times New Roman"/>
          <w:sz w:val="24"/>
          <w:szCs w:val="24"/>
          <w:lang w:val="ru-RU"/>
        </w:rPr>
        <w:t xml:space="preserve">взаимодействием с контролируемыми лицами являются: </w:t>
      </w:r>
    </w:p>
    <w:p w:rsidR="006B3FD7" w:rsidRPr="000D5938" w:rsidRDefault="006B3FD7">
      <w:pPr>
        <w:pStyle w:val="ListParagraph"/>
        <w:widowControl/>
        <w:tabs>
          <w:tab w:val="left" w:pos="1134"/>
        </w:tabs>
        <w:ind w:left="0" w:firstLine="709"/>
        <w:jc w:val="both"/>
        <w:rPr>
          <w:rFonts w:ascii="Times New Roman" w:hAnsi="Times New Roman" w:cs="Times New Roman"/>
          <w:b/>
          <w:color w:val="FF0000"/>
          <w:sz w:val="24"/>
          <w:szCs w:val="24"/>
          <w:lang w:val="ru-RU"/>
        </w:rPr>
      </w:pPr>
      <w:r w:rsidRPr="000D5938">
        <w:rPr>
          <w:rFonts w:ascii="Times New Roman" w:hAnsi="Times New Roman" w:cs="Times New Roman"/>
          <w:sz w:val="24"/>
          <w:szCs w:val="24"/>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запрос документов, иных материалов;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6B3FD7" w:rsidRDefault="006B3FD7">
      <w:pPr>
        <w:widowControl/>
        <w:autoSpaceDE w:val="0"/>
        <w:ind w:firstLine="709"/>
        <w:jc w:val="both"/>
      </w:pPr>
      <w:r>
        <w:rPr>
          <w:rFonts w:ascii="Times New Roman" w:hAnsi="Times New Roman" w:cs="Times New Roman"/>
          <w:sz w:val="24"/>
          <w:szCs w:val="24"/>
        </w:rPr>
        <w:t xml:space="preserve">4.1.3. Контрольные мероприятия, осуществляемые при </w:t>
      </w:r>
      <w:r>
        <w:rPr>
          <w:rFonts w:ascii="Times New Roman" w:hAnsi="Times New Roman" w:cs="Times New Roman"/>
          <w:sz w:val="24"/>
          <w:szCs w:val="24"/>
          <w:lang w:eastAsia="en-US"/>
        </w:rPr>
        <w:t xml:space="preserve">взаимодействии с контролируемым лицом, </w:t>
      </w:r>
      <w:r>
        <w:rPr>
          <w:rFonts w:ascii="Times New Roman" w:hAnsi="Times New Roman" w:cs="Times New Roman"/>
          <w:sz w:val="24"/>
          <w:szCs w:val="24"/>
        </w:rPr>
        <w:t>проводятся Контрольным органом по следующим основаниям:</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2) наступление сроков проведения контрольных мероприятий, включенных в план проведения контрольных мероприятий;</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3FD7" w:rsidRDefault="006B3FD7">
      <w:pPr>
        <w:widowControl/>
        <w:tabs>
          <w:tab w:val="left" w:pos="1134"/>
        </w:tabs>
        <w:ind w:firstLine="709"/>
        <w:jc w:val="both"/>
      </w:pPr>
      <w:r>
        <w:rPr>
          <w:rFonts w:ascii="Times New Roman" w:hAnsi="Times New Roman" w:cs="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r>
          <w:rPr>
            <w:rStyle w:val="Hyperlink"/>
            <w:rFonts w:ascii="Times New Roman" w:hAnsi="Times New Roman"/>
            <w:color w:val="000000"/>
            <w:sz w:val="24"/>
            <w:szCs w:val="24"/>
          </w:rPr>
          <w:t>частью 1 статьи 95</w:t>
        </w:r>
      </w:hyperlink>
      <w:r>
        <w:rPr>
          <w:rFonts w:ascii="Times New Roman" w:hAnsi="Times New Roman" w:cs="Times New Roman"/>
          <w:sz w:val="24"/>
          <w:szCs w:val="24"/>
        </w:rPr>
        <w:t xml:space="preserve"> Федерального закона.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осмотр;</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получение письменных объяснений;</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истребование документов.</w:t>
      </w:r>
    </w:p>
    <w:p w:rsidR="006B3FD7" w:rsidRDefault="006B3FD7">
      <w:pPr>
        <w:widowControl/>
        <w:tabs>
          <w:tab w:val="left" w:pos="1134"/>
        </w:tabs>
        <w:ind w:firstLine="709"/>
        <w:jc w:val="both"/>
      </w:pPr>
      <w:r>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6B3FD7" w:rsidRPr="0013282F" w:rsidRDefault="006B3FD7">
      <w:pPr>
        <w:pStyle w:val="ConsPlusNormal"/>
        <w:ind w:firstLine="709"/>
        <w:jc w:val="both"/>
        <w:rPr>
          <w:szCs w:val="24"/>
          <w:lang w:val="ru-RU"/>
        </w:rPr>
      </w:pPr>
      <w:r w:rsidRPr="0013282F">
        <w:rPr>
          <w:szCs w:val="24"/>
          <w:lang w:val="ru-RU"/>
        </w:rPr>
        <w:t>4.1.8. Документы, иные материалы, являющиеся доказательствами нарушения обязательных требований, приобщаются к акту.</w:t>
      </w:r>
    </w:p>
    <w:p w:rsidR="006B3FD7" w:rsidRPr="000D5938" w:rsidRDefault="006B3FD7">
      <w:pPr>
        <w:pStyle w:val="ConsPlusNormal"/>
        <w:ind w:firstLine="709"/>
        <w:jc w:val="both"/>
        <w:rPr>
          <w:szCs w:val="24"/>
          <w:lang w:val="ru-RU"/>
        </w:rPr>
      </w:pPr>
      <w:r w:rsidRPr="000D5938">
        <w:rPr>
          <w:szCs w:val="24"/>
          <w:lang w:val="ru-RU"/>
        </w:rPr>
        <w:t>Заполненные при проведении контрольного мероприятия проверочные листы должны быть приобщены к акту.</w:t>
      </w:r>
    </w:p>
    <w:p w:rsidR="006B3FD7" w:rsidRPr="0013282F" w:rsidRDefault="006B3FD7">
      <w:pPr>
        <w:pStyle w:val="ConsPlusNormal"/>
        <w:ind w:firstLine="709"/>
        <w:jc w:val="both"/>
        <w:rPr>
          <w:szCs w:val="24"/>
          <w:lang w:val="ru-RU"/>
        </w:rPr>
      </w:pPr>
      <w:r w:rsidRPr="0013282F">
        <w:rPr>
          <w:szCs w:val="24"/>
          <w:lang w:val="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B3FD7" w:rsidRPr="0013282F" w:rsidRDefault="006B3FD7">
      <w:pPr>
        <w:pStyle w:val="ConsPlusNormal"/>
        <w:ind w:firstLine="709"/>
        <w:jc w:val="both"/>
        <w:rPr>
          <w:szCs w:val="24"/>
          <w:lang w:val="ru-RU"/>
        </w:rPr>
      </w:pPr>
      <w:r w:rsidRPr="0013282F">
        <w:rPr>
          <w:szCs w:val="24"/>
          <w:lang w:val="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B3FD7" w:rsidRPr="0013282F" w:rsidRDefault="006B3FD7">
      <w:pPr>
        <w:pStyle w:val="HTMLPreformatted"/>
        <w:ind w:firstLine="540"/>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p>
    <w:p w:rsidR="006B3FD7" w:rsidRPr="000D5938" w:rsidRDefault="006B3FD7">
      <w:pPr>
        <w:pStyle w:val="ConsPlusNormal"/>
        <w:tabs>
          <w:tab w:val="left" w:pos="284"/>
        </w:tabs>
        <w:ind w:firstLine="0"/>
        <w:jc w:val="center"/>
        <w:rPr>
          <w:szCs w:val="24"/>
          <w:lang w:val="ru-RU"/>
        </w:rPr>
      </w:pPr>
      <w:r w:rsidRPr="000D5938">
        <w:rPr>
          <w:szCs w:val="24"/>
          <w:lang w:val="ru-RU"/>
        </w:rPr>
        <w:t>4.2. Меры, принимаемые Контрольным органом по результатам контрольных мероприятий</w:t>
      </w:r>
    </w:p>
    <w:p w:rsidR="006B3FD7" w:rsidRPr="000D5938" w:rsidRDefault="006B3FD7">
      <w:pPr>
        <w:pStyle w:val="ConsPlusNormal"/>
        <w:ind w:firstLine="709"/>
        <w:jc w:val="center"/>
        <w:rPr>
          <w:b/>
          <w:color w:val="000000"/>
          <w:szCs w:val="24"/>
          <w:lang w:val="ru-RU"/>
        </w:rPr>
      </w:pPr>
    </w:p>
    <w:p w:rsidR="006B3FD7" w:rsidRPr="0013282F" w:rsidRDefault="006B3FD7">
      <w:pPr>
        <w:pStyle w:val="ListParagraph"/>
        <w:widowControl/>
        <w:tabs>
          <w:tab w:val="left" w:pos="1134"/>
        </w:tabs>
        <w:ind w:left="0" w:firstLine="709"/>
        <w:jc w:val="both"/>
        <w:rPr>
          <w:lang w:val="ru-RU"/>
        </w:rPr>
      </w:pPr>
      <w:r w:rsidRPr="0013282F">
        <w:rPr>
          <w:rFonts w:ascii="Times New Roman" w:hAnsi="Times New Roman" w:cs="Times New Roman"/>
          <w:sz w:val="24"/>
          <w:szCs w:val="24"/>
          <w:lang w:val="ru-RU"/>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13282F">
        <w:rPr>
          <w:rFonts w:ascii="Times New Roman" w:hAnsi="Times New Roman" w:cs="Times New Roman"/>
          <w:bCs/>
          <w:sz w:val="24"/>
          <w:szCs w:val="24"/>
          <w:lang w:val="ru-RU" w:eastAsia="en-US"/>
        </w:rPr>
        <w:t xml:space="preserve"> в пределах полномочий, предусмотренных законодательством Российской Федерации,</w:t>
      </w:r>
      <w:r w:rsidRPr="0013282F">
        <w:rPr>
          <w:rFonts w:ascii="Times New Roman" w:hAnsi="Times New Roman" w:cs="Times New Roman"/>
          <w:sz w:val="24"/>
          <w:szCs w:val="24"/>
          <w:lang w:val="ru-RU"/>
        </w:rPr>
        <w:t xml:space="preserve"> обязан:</w:t>
      </w:r>
    </w:p>
    <w:p w:rsidR="006B3FD7" w:rsidRPr="000D5938" w:rsidRDefault="006B3FD7">
      <w:pPr>
        <w:pStyle w:val="ConsPlusNormal"/>
        <w:ind w:firstLine="709"/>
        <w:jc w:val="both"/>
        <w:rPr>
          <w:color w:val="000000"/>
          <w:szCs w:val="24"/>
          <w:lang w:val="ru-RU"/>
        </w:rPr>
      </w:pPr>
      <w:r w:rsidRPr="000D5938">
        <w:rPr>
          <w:color w:val="000000"/>
          <w:szCs w:val="24"/>
          <w:lang w:val="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B3FD7" w:rsidRDefault="006B3FD7">
      <w:pPr>
        <w:widowControl/>
        <w:ind w:firstLine="709"/>
        <w:jc w:val="both"/>
      </w:pPr>
      <w:r>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B3FD7" w:rsidRPr="000D5938" w:rsidRDefault="006B3FD7">
      <w:pPr>
        <w:pStyle w:val="ConsPlusNormal"/>
        <w:ind w:firstLine="709"/>
        <w:jc w:val="both"/>
        <w:rPr>
          <w:lang w:val="ru-RU"/>
        </w:rPr>
      </w:pPr>
      <w:r w:rsidRPr="000D5938">
        <w:rPr>
          <w:szCs w:val="24"/>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B3FD7" w:rsidRPr="000D5938" w:rsidRDefault="006B3FD7">
      <w:pPr>
        <w:pStyle w:val="ConsPlusNormal"/>
        <w:ind w:firstLine="709"/>
        <w:jc w:val="both"/>
        <w:rPr>
          <w:szCs w:val="24"/>
          <w:lang w:val="ru-RU"/>
        </w:rPr>
      </w:pPr>
      <w:r w:rsidRPr="000D5938">
        <w:rPr>
          <w:szCs w:val="24"/>
          <w:lang w:val="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3FD7" w:rsidRPr="000D5938" w:rsidRDefault="006B3FD7">
      <w:pPr>
        <w:pStyle w:val="ConsPlusNormal"/>
        <w:ind w:firstLine="709"/>
        <w:jc w:val="both"/>
        <w:rPr>
          <w:szCs w:val="24"/>
          <w:lang w:val="ru-RU"/>
        </w:rPr>
      </w:pPr>
      <w:r w:rsidRPr="000D5938">
        <w:rPr>
          <w:szCs w:val="24"/>
          <w:lang w:val="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3FD7" w:rsidRPr="0013282F" w:rsidRDefault="006B3FD7">
      <w:pPr>
        <w:pStyle w:val="ConsPlusNormal"/>
        <w:ind w:firstLine="709"/>
        <w:jc w:val="both"/>
        <w:rPr>
          <w:szCs w:val="24"/>
          <w:lang w:val="ru-RU"/>
        </w:rPr>
      </w:pPr>
      <w:r w:rsidRPr="0013282F">
        <w:rPr>
          <w:szCs w:val="24"/>
          <w:lang w:val="ru-RU"/>
        </w:rPr>
        <w:t>4.2.2. Предписание оформляется по форме согласно приложению 4 к настоящему Положению.</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6B3FD7" w:rsidRPr="0013282F" w:rsidRDefault="006B3FD7">
      <w:pPr>
        <w:pStyle w:val="HTMLPreformatted"/>
        <w:ind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6B3FD7" w:rsidRPr="0013282F" w:rsidRDefault="006B3FD7">
      <w:pPr>
        <w:pStyle w:val="ConsPlusNormal"/>
        <w:ind w:firstLine="709"/>
        <w:jc w:val="both"/>
        <w:rPr>
          <w:szCs w:val="24"/>
          <w:lang w:val="ru-RU"/>
        </w:rPr>
      </w:pPr>
      <w:r w:rsidRPr="0013282F">
        <w:rPr>
          <w:szCs w:val="24"/>
          <w:lang w:val="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6B3FD7" w:rsidRPr="0013282F" w:rsidRDefault="006B3FD7">
      <w:pPr>
        <w:pStyle w:val="ConsPlusNormal"/>
        <w:ind w:firstLine="709"/>
        <w:jc w:val="both"/>
        <w:rPr>
          <w:szCs w:val="24"/>
          <w:lang w:val="ru-RU"/>
        </w:rPr>
      </w:pPr>
      <w:r w:rsidRPr="0013282F">
        <w:rPr>
          <w:szCs w:val="24"/>
          <w:lang w:val="ru-RU"/>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6B3FD7" w:rsidRPr="0013282F" w:rsidRDefault="006B3FD7">
      <w:pPr>
        <w:pStyle w:val="HTMLPreformatted"/>
        <w:ind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6B3FD7" w:rsidRPr="000D5938" w:rsidRDefault="006B3FD7">
      <w:pPr>
        <w:pStyle w:val="HTMLPreformatted"/>
        <w:ind w:firstLine="540"/>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B3FD7" w:rsidRPr="000D5938" w:rsidRDefault="006B3FD7">
      <w:pPr>
        <w:pStyle w:val="HTMLPreformatted"/>
        <w:ind w:firstLine="540"/>
        <w:jc w:val="both"/>
        <w:rPr>
          <w:rFonts w:ascii="Times New Roman" w:hAnsi="Times New Roman" w:cs="Times New Roman"/>
          <w:sz w:val="24"/>
          <w:szCs w:val="24"/>
          <w:lang w:val="ru-RU"/>
        </w:rPr>
      </w:pPr>
    </w:p>
    <w:p w:rsidR="006B3FD7" w:rsidRPr="000D5938" w:rsidRDefault="006B3FD7">
      <w:pPr>
        <w:pStyle w:val="HTMLPreformatted"/>
        <w:ind w:firstLine="540"/>
        <w:jc w:val="both"/>
        <w:rPr>
          <w:rFonts w:ascii="Times New Roman" w:hAnsi="Times New Roman" w:cs="Times New Roman"/>
          <w:sz w:val="24"/>
          <w:szCs w:val="24"/>
          <w:lang w:val="ru-RU"/>
        </w:rPr>
      </w:pPr>
    </w:p>
    <w:p w:rsidR="006B3FD7" w:rsidRPr="000D5938" w:rsidRDefault="006B3FD7">
      <w:pPr>
        <w:pStyle w:val="HTMLPreformatted"/>
        <w:ind w:firstLine="709"/>
        <w:jc w:val="both"/>
        <w:rPr>
          <w:rFonts w:ascii="Times New Roman" w:hAnsi="Times New Roman" w:cs="Times New Roman"/>
          <w:sz w:val="24"/>
          <w:szCs w:val="24"/>
          <w:lang w:val="ru-RU"/>
        </w:rPr>
      </w:pPr>
    </w:p>
    <w:p w:rsidR="006B3FD7" w:rsidRPr="0013282F" w:rsidRDefault="006B3FD7">
      <w:pPr>
        <w:pStyle w:val="ListParagraph"/>
        <w:widowControl/>
        <w:tabs>
          <w:tab w:val="left" w:pos="1134"/>
        </w:tabs>
        <w:ind w:left="0"/>
        <w:jc w:val="center"/>
        <w:rPr>
          <w:rFonts w:ascii="Times New Roman" w:hAnsi="Times New Roman" w:cs="Times New Roman"/>
          <w:sz w:val="24"/>
          <w:szCs w:val="24"/>
          <w:lang w:val="ru-RU"/>
        </w:rPr>
      </w:pPr>
      <w:r w:rsidRPr="0013282F">
        <w:rPr>
          <w:rFonts w:ascii="Times New Roman" w:hAnsi="Times New Roman" w:cs="Times New Roman"/>
          <w:sz w:val="24"/>
          <w:szCs w:val="24"/>
          <w:lang w:val="ru-RU"/>
        </w:rPr>
        <w:t>4.3. Плановые контрольные мероприятия</w:t>
      </w:r>
    </w:p>
    <w:p w:rsidR="006B3FD7" w:rsidRPr="0013282F" w:rsidRDefault="006B3FD7">
      <w:pPr>
        <w:pStyle w:val="ListParagraph"/>
        <w:widowControl/>
        <w:tabs>
          <w:tab w:val="left" w:pos="1134"/>
        </w:tabs>
        <w:ind w:left="709"/>
        <w:jc w:val="center"/>
        <w:rPr>
          <w:rFonts w:ascii="Times New Roman" w:hAnsi="Times New Roman" w:cs="Times New Roman"/>
          <w:b/>
          <w:sz w:val="24"/>
          <w:szCs w:val="24"/>
          <w:lang w:val="ru-RU"/>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vertAlign w:val="superscript"/>
          <w:lang w:val="ru-RU"/>
        </w:rPr>
      </w:pPr>
      <w:r w:rsidRPr="0013282F">
        <w:rPr>
          <w:rFonts w:ascii="Times New Roman" w:hAnsi="Times New Roman" w:cs="Times New Roman"/>
          <w:sz w:val="24"/>
          <w:szCs w:val="24"/>
          <w:lang w:val="ru-RU"/>
        </w:rPr>
        <w:t>4.3.3. Контрольный орган может проводить следующие виды плановых контрольных мероприятий:</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документарная проверка;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выездная проверка.</w:t>
      </w:r>
    </w:p>
    <w:p w:rsidR="006B3FD7" w:rsidRPr="000D5938" w:rsidRDefault="006B3FD7">
      <w:pPr>
        <w:pStyle w:val="ListParagraph"/>
        <w:widowControl/>
        <w:tabs>
          <w:tab w:val="left" w:pos="1134"/>
        </w:tabs>
        <w:ind w:left="0" w:firstLine="709"/>
        <w:jc w:val="both"/>
        <w:rPr>
          <w:lang w:val="ru-RU"/>
        </w:rPr>
      </w:pPr>
      <w:r w:rsidRPr="000D5938">
        <w:rPr>
          <w:rFonts w:ascii="Times New Roman" w:hAnsi="Times New Roman" w:cs="Times New Roman"/>
          <w:sz w:val="24"/>
          <w:szCs w:val="24"/>
          <w:lang w:val="ru-RU"/>
        </w:rPr>
        <w:t>В отношении объектов, относящихся к категории среднего риска, проводятся: документарная или выездная проверка.</w:t>
      </w:r>
    </w:p>
    <w:p w:rsidR="006B3FD7" w:rsidRPr="000D5938" w:rsidRDefault="006B3FD7">
      <w:pPr>
        <w:pStyle w:val="ListParagraph"/>
        <w:widowControl/>
        <w:tabs>
          <w:tab w:val="left" w:pos="1134"/>
        </w:tabs>
        <w:ind w:left="0" w:firstLine="709"/>
        <w:jc w:val="both"/>
        <w:rPr>
          <w:lang w:val="ru-RU"/>
        </w:rPr>
      </w:pPr>
      <w:r w:rsidRPr="000D5938">
        <w:rPr>
          <w:rFonts w:ascii="Times New Roman" w:hAnsi="Times New Roman" w:cs="Times New Roman"/>
          <w:sz w:val="24"/>
          <w:szCs w:val="24"/>
          <w:lang w:val="ru-RU"/>
        </w:rPr>
        <w:t>В отношении объектов, относящихся к категории умеренного риска, проводятся: документарная или выездная проверка.</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highlight w:val="yellow"/>
          <w:lang w:val="ru-RU"/>
        </w:rPr>
      </w:pPr>
      <w:r w:rsidRPr="000D5938">
        <w:rPr>
          <w:rFonts w:ascii="Times New Roman" w:hAnsi="Times New Roman" w:cs="Times New Roman"/>
          <w:sz w:val="24"/>
          <w:szCs w:val="24"/>
          <w:lang w:val="ru-RU"/>
        </w:rPr>
        <w:t>Плановые контрольные мероприятия в отношении объекта контроля, отнесенного к категории низкого риска, не проводятся.</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highlight w:val="yellow"/>
          <w:lang w:val="ru-RU"/>
        </w:rPr>
      </w:pP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Pr>
          <w:rFonts w:ascii="Times New Roman" w:hAnsi="Times New Roman" w:cs="Times New Roman"/>
          <w:color w:val="auto"/>
          <w:sz w:val="28"/>
          <w:szCs w:val="28"/>
        </w:rPr>
        <w:t xml:space="preserve">                   </w:t>
      </w:r>
      <w:r w:rsidRPr="00CB6BD9">
        <w:rPr>
          <w:rFonts w:ascii="Times New Roman" w:hAnsi="Times New Roman" w:cs="Times New Roman"/>
          <w:color w:val="auto"/>
          <w:sz w:val="24"/>
          <w:szCs w:val="24"/>
          <w:highlight w:val="yellow"/>
        </w:rPr>
        <w:t>4.4. Внеплановые контрольные мероприятия</w:t>
      </w: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sidRPr="00CB6BD9">
        <w:rPr>
          <w:rFonts w:ascii="Times New Roman" w:hAnsi="Times New Roman" w:cs="Times New Roman"/>
          <w:color w:val="auto"/>
          <w:sz w:val="24"/>
          <w:szCs w:val="24"/>
          <w:highlight w:val="yellow"/>
        </w:rPr>
        <w:t>4.4.1.</w:t>
      </w:r>
      <w:r w:rsidRPr="00CB6BD9">
        <w:rPr>
          <w:rFonts w:ascii="Calibri" w:hAnsi="Calibri" w:cs="Times New Roman"/>
          <w:color w:val="auto"/>
          <w:sz w:val="24"/>
          <w:szCs w:val="24"/>
          <w:highlight w:val="yellow"/>
          <w:lang w:eastAsia="en-US"/>
        </w:rPr>
        <w:t xml:space="preserve"> </w:t>
      </w:r>
      <w:r w:rsidRPr="00CB6BD9">
        <w:rPr>
          <w:rFonts w:ascii="Times New Roman" w:hAnsi="Times New Roman" w:cs="Times New Roman"/>
          <w:color w:val="auto"/>
          <w:sz w:val="24"/>
          <w:szCs w:val="24"/>
          <w:highlight w:val="yellow"/>
        </w:rPr>
        <w:t>Внеплановые контрольные мероприятия проводятся в виде документарных и выездных проверок, выездного обследования.</w:t>
      </w: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sidRPr="00CB6BD9">
        <w:rPr>
          <w:rFonts w:ascii="Times New Roman" w:hAnsi="Times New Roman" w:cs="Times New Roman"/>
          <w:color w:val="auto"/>
          <w:sz w:val="24"/>
          <w:szCs w:val="24"/>
          <w:highlight w:val="yellow"/>
        </w:rPr>
        <w:t xml:space="preserve">4.4.2.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w:t>
      </w: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sidRPr="00CB6BD9">
        <w:rPr>
          <w:rFonts w:ascii="Times New Roman" w:hAnsi="Times New Roman" w:cs="Times New Roman"/>
          <w:color w:val="auto"/>
          <w:sz w:val="24"/>
          <w:szCs w:val="24"/>
          <w:highlight w:val="yellow"/>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sidRPr="00CB6BD9">
        <w:rPr>
          <w:rFonts w:ascii="Times New Roman" w:hAnsi="Times New Roman" w:cs="Times New Roman"/>
          <w:color w:val="auto"/>
          <w:sz w:val="24"/>
          <w:szCs w:val="24"/>
          <w:highlight w:val="yellow"/>
        </w:rPr>
        <w:t xml:space="preserve">4.4.3.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6B3FD7" w:rsidRPr="00CB6BD9" w:rsidRDefault="006B3FD7" w:rsidP="00CB6BD9">
      <w:pPr>
        <w:tabs>
          <w:tab w:val="left" w:pos="1134"/>
        </w:tabs>
        <w:ind w:firstLine="709"/>
        <w:jc w:val="both"/>
        <w:rPr>
          <w:rFonts w:ascii="Times New Roman" w:hAnsi="Times New Roman" w:cs="Times New Roman"/>
          <w:color w:val="auto"/>
          <w:sz w:val="24"/>
          <w:szCs w:val="24"/>
          <w:highlight w:val="yellow"/>
        </w:rPr>
      </w:pPr>
      <w:r w:rsidRPr="00CB6BD9">
        <w:rPr>
          <w:rFonts w:ascii="Times New Roman" w:hAnsi="Times New Roman" w:cs="Times New Roman"/>
          <w:color w:val="auto"/>
          <w:sz w:val="24"/>
          <w:szCs w:val="24"/>
          <w:highlight w:val="yellow"/>
        </w:rPr>
        <w:t>4.4.4.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6B3FD7" w:rsidRPr="00CB6BD9" w:rsidRDefault="006B3FD7" w:rsidP="00CB6BD9">
      <w:pPr>
        <w:tabs>
          <w:tab w:val="left" w:pos="1134"/>
        </w:tabs>
        <w:ind w:firstLine="709"/>
        <w:jc w:val="both"/>
        <w:rPr>
          <w:rFonts w:ascii="Times New Roman" w:hAnsi="Times New Roman" w:cs="Times New Roman"/>
          <w:color w:val="auto"/>
          <w:sz w:val="24"/>
          <w:szCs w:val="24"/>
        </w:rPr>
      </w:pPr>
      <w:r w:rsidRPr="00CB6BD9">
        <w:rPr>
          <w:rFonts w:ascii="Times New Roman" w:hAnsi="Times New Roman" w:cs="Times New Roman"/>
          <w:color w:val="auto"/>
          <w:sz w:val="24"/>
          <w:szCs w:val="24"/>
          <w:highlight w:val="yellow"/>
        </w:rPr>
        <w:t>4.4.5.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B3FD7" w:rsidRPr="00CB6BD9" w:rsidRDefault="006B3FD7">
      <w:pPr>
        <w:widowControl/>
        <w:tabs>
          <w:tab w:val="left" w:pos="1134"/>
        </w:tabs>
        <w:jc w:val="center"/>
        <w:rPr>
          <w:rFonts w:ascii="Times New Roman" w:hAnsi="Times New Roman" w:cs="Times New Roman"/>
          <w:sz w:val="24"/>
          <w:szCs w:val="24"/>
        </w:rPr>
      </w:pPr>
    </w:p>
    <w:p w:rsidR="006B3FD7" w:rsidRDefault="006B3FD7">
      <w:pPr>
        <w:widowControl/>
        <w:tabs>
          <w:tab w:val="left" w:pos="1134"/>
        </w:tabs>
        <w:jc w:val="center"/>
        <w:rPr>
          <w:rFonts w:ascii="Times New Roman" w:hAnsi="Times New Roman" w:cs="Times New Roman"/>
          <w:sz w:val="24"/>
          <w:szCs w:val="24"/>
        </w:rPr>
      </w:pPr>
      <w:r>
        <w:rPr>
          <w:rFonts w:ascii="Times New Roman" w:hAnsi="Times New Roman" w:cs="Times New Roman"/>
          <w:sz w:val="24"/>
          <w:szCs w:val="24"/>
        </w:rPr>
        <w:t>4.5. Документарная проверка</w:t>
      </w:r>
    </w:p>
    <w:p w:rsidR="006B3FD7" w:rsidRPr="0013282F" w:rsidRDefault="006B3FD7">
      <w:pPr>
        <w:pStyle w:val="ListParagraph"/>
        <w:widowControl/>
        <w:tabs>
          <w:tab w:val="left" w:pos="1134"/>
        </w:tabs>
        <w:ind w:left="709"/>
        <w:jc w:val="center"/>
        <w:rPr>
          <w:rFonts w:ascii="Times New Roman" w:hAnsi="Times New Roman" w:cs="Times New Roman"/>
          <w:b/>
          <w:sz w:val="24"/>
          <w:szCs w:val="24"/>
          <w:lang w:val="ru-RU"/>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4.5.3. Срок проведения документарной проверки не может превышать десять рабочих дней.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указанный срок не включается период с момента: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период с момента направления контролируемому лицу информации Контрольного органа: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о выявлении ошибок и (или) противоречий в представленных контролируемым лицом документах;</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4.5.4. Перечень допустимых контрольных действий совершаемых в ходе документарной проверки:</w:t>
      </w:r>
    </w:p>
    <w:p w:rsidR="006B3FD7" w:rsidRPr="000D5938" w:rsidRDefault="006B3FD7">
      <w:pPr>
        <w:pStyle w:val="ConsPlusNormal"/>
        <w:ind w:firstLine="709"/>
        <w:jc w:val="both"/>
        <w:rPr>
          <w:szCs w:val="24"/>
          <w:lang w:val="ru-RU"/>
        </w:rPr>
      </w:pPr>
      <w:r w:rsidRPr="000D5938">
        <w:rPr>
          <w:szCs w:val="24"/>
          <w:lang w:val="ru-RU"/>
        </w:rPr>
        <w:t>1) истребование документов;</w:t>
      </w:r>
    </w:p>
    <w:p w:rsidR="006B3FD7" w:rsidRPr="000D5938" w:rsidRDefault="006B3FD7">
      <w:pPr>
        <w:pStyle w:val="ConsPlusNormal"/>
        <w:ind w:firstLine="709"/>
        <w:jc w:val="both"/>
        <w:rPr>
          <w:szCs w:val="24"/>
          <w:lang w:val="ru-RU"/>
        </w:rPr>
      </w:pPr>
      <w:bookmarkStart w:id="3" w:name="_Hlk73716001"/>
      <w:r w:rsidRPr="000D5938">
        <w:rPr>
          <w:szCs w:val="24"/>
          <w:lang w:val="ru-RU"/>
        </w:rPr>
        <w:t>2) получение письменных объяснений.</w:t>
      </w:r>
      <w:bookmarkEnd w:id="3"/>
    </w:p>
    <w:p w:rsidR="006B3FD7" w:rsidRPr="0013282F" w:rsidRDefault="006B3FD7">
      <w:pPr>
        <w:pStyle w:val="ConsPlusNormal"/>
        <w:ind w:firstLine="709"/>
        <w:jc w:val="both"/>
        <w:rPr>
          <w:szCs w:val="24"/>
          <w:lang w:val="ru-RU"/>
        </w:rPr>
      </w:pPr>
      <w:r w:rsidRPr="0013282F">
        <w:rPr>
          <w:szCs w:val="24"/>
          <w:lang w:val="ru-RU"/>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B3FD7" w:rsidRPr="000D5938" w:rsidRDefault="006B3FD7">
      <w:pPr>
        <w:pStyle w:val="HTMLPreformatted"/>
        <w:ind w:firstLine="709"/>
        <w:jc w:val="both"/>
        <w:rPr>
          <w:lang w:val="ru-RU"/>
        </w:rPr>
      </w:pPr>
      <w:r w:rsidRPr="000D5938">
        <w:rPr>
          <w:rFonts w:ascii="Times New Roman" w:hAnsi="Times New Roman" w:cs="Times New Roman"/>
          <w:sz w:val="24"/>
          <w:szCs w:val="24"/>
          <w:lang w:val="ru-RU"/>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6B3FD7" w:rsidRPr="000D5938" w:rsidRDefault="006B3FD7">
      <w:pPr>
        <w:pStyle w:val="HTMLPreformatted"/>
        <w:ind w:firstLine="709"/>
        <w:jc w:val="both"/>
        <w:rPr>
          <w:rFonts w:ascii="Times New Roman" w:hAnsi="Times New Roman" w:cs="Times New Roman"/>
          <w:b/>
          <w:color w:val="FF0000"/>
          <w:sz w:val="24"/>
          <w:szCs w:val="24"/>
          <w:lang w:val="ru-RU"/>
        </w:rPr>
      </w:pPr>
      <w:r w:rsidRPr="000D5938">
        <w:rPr>
          <w:rFonts w:ascii="Times New Roman" w:hAnsi="Times New Roman" w:cs="Times New Roman"/>
          <w:sz w:val="24"/>
          <w:szCs w:val="24"/>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D5938">
        <w:rPr>
          <w:rFonts w:ascii="Times New Roman" w:hAnsi="Times New Roman" w:cs="Times New Roman"/>
          <w:color w:val="FF0000"/>
          <w:sz w:val="24"/>
          <w:szCs w:val="24"/>
          <w:lang w:val="ru-RU"/>
        </w:rPr>
        <w:t xml:space="preserve"> </w:t>
      </w:r>
    </w:p>
    <w:p w:rsidR="006B3FD7" w:rsidRPr="0013282F" w:rsidRDefault="006B3FD7">
      <w:pPr>
        <w:pStyle w:val="ConsPlusNormal"/>
        <w:ind w:firstLine="709"/>
        <w:jc w:val="both"/>
        <w:rPr>
          <w:szCs w:val="24"/>
          <w:lang w:val="ru-RU"/>
        </w:rPr>
      </w:pPr>
      <w:r w:rsidRPr="0013282F">
        <w:rPr>
          <w:szCs w:val="24"/>
          <w:lang w:val="ru-RU"/>
        </w:rPr>
        <w:t>4.5.6. Письменные объяснения могут быть запрошены инспектором от контролируемого лица или его представителя, свидетелей.</w:t>
      </w:r>
    </w:p>
    <w:p w:rsidR="006B3FD7" w:rsidRPr="000D5938" w:rsidRDefault="006B3FD7">
      <w:pPr>
        <w:pStyle w:val="ConsPlusNormal"/>
        <w:ind w:firstLine="709"/>
        <w:jc w:val="both"/>
        <w:rPr>
          <w:szCs w:val="24"/>
          <w:lang w:val="ru-RU"/>
        </w:rPr>
      </w:pPr>
      <w:r w:rsidRPr="000D5938">
        <w:rPr>
          <w:szCs w:val="24"/>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Письменные объяснения оформляются путем составления письменного документа в свободной форме.</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6B3FD7" w:rsidRPr="0013282F" w:rsidRDefault="006B3FD7">
      <w:pPr>
        <w:pStyle w:val="ConsPlusNormal"/>
        <w:ind w:firstLine="709"/>
        <w:jc w:val="both"/>
        <w:rPr>
          <w:lang w:val="ru-RU"/>
        </w:rPr>
      </w:pPr>
      <w:r w:rsidRPr="0013282F">
        <w:rPr>
          <w:szCs w:val="24"/>
          <w:lang w:val="ru-RU"/>
        </w:rPr>
        <w:t>4.5.7. Оформление акта производится по месту нахождения Контрольного органа в день окончания проведения документарной проверки.</w:t>
      </w:r>
      <w:r w:rsidRPr="0013282F">
        <w:rPr>
          <w:b/>
          <w:szCs w:val="24"/>
          <w:lang w:val="ru-RU"/>
        </w:rPr>
        <w:t xml:space="preserve"> </w:t>
      </w:r>
    </w:p>
    <w:p w:rsidR="006B3FD7" w:rsidRPr="0013282F" w:rsidRDefault="006B3FD7">
      <w:pPr>
        <w:pStyle w:val="ConsPlusNormal"/>
        <w:ind w:firstLine="709"/>
        <w:jc w:val="both"/>
        <w:rPr>
          <w:szCs w:val="24"/>
          <w:lang w:val="ru-RU"/>
        </w:rPr>
      </w:pPr>
      <w:r w:rsidRPr="0013282F">
        <w:rPr>
          <w:szCs w:val="24"/>
          <w:lang w:val="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4.5.9. Внеплановая документарная проверка проводится без согласования с органами прокуратуры.</w:t>
      </w:r>
    </w:p>
    <w:p w:rsidR="006B3FD7" w:rsidRPr="0013282F" w:rsidRDefault="006B3FD7">
      <w:pPr>
        <w:pStyle w:val="ListParagraph"/>
        <w:widowControl/>
        <w:tabs>
          <w:tab w:val="left" w:pos="1134"/>
        </w:tabs>
        <w:ind w:left="709"/>
        <w:jc w:val="both"/>
        <w:rPr>
          <w:rFonts w:ascii="Times New Roman" w:hAnsi="Times New Roman" w:cs="Times New Roman"/>
          <w:sz w:val="24"/>
          <w:szCs w:val="24"/>
          <w:lang w:val="ru-RU"/>
        </w:rPr>
      </w:pPr>
    </w:p>
    <w:p w:rsidR="006B3FD7" w:rsidRPr="0013282F" w:rsidRDefault="006B3FD7">
      <w:pPr>
        <w:pStyle w:val="ListParagraph"/>
        <w:widowControl/>
        <w:tabs>
          <w:tab w:val="left" w:pos="1134"/>
        </w:tabs>
        <w:ind w:left="0"/>
        <w:jc w:val="center"/>
        <w:rPr>
          <w:rFonts w:ascii="Times New Roman" w:hAnsi="Times New Roman" w:cs="Times New Roman"/>
          <w:sz w:val="24"/>
          <w:szCs w:val="24"/>
          <w:lang w:val="ru-RU"/>
        </w:rPr>
      </w:pPr>
      <w:r w:rsidRPr="0013282F">
        <w:rPr>
          <w:rFonts w:ascii="Times New Roman" w:hAnsi="Times New Roman" w:cs="Times New Roman"/>
          <w:sz w:val="24"/>
          <w:szCs w:val="24"/>
          <w:lang w:val="ru-RU"/>
        </w:rPr>
        <w:t>4.6. Выездная проверка</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6B3FD7" w:rsidRPr="000D5938" w:rsidRDefault="006B3FD7">
      <w:pPr>
        <w:pStyle w:val="ConsPlusNormal"/>
        <w:ind w:firstLine="709"/>
        <w:jc w:val="both"/>
        <w:rPr>
          <w:szCs w:val="24"/>
          <w:lang w:val="ru-RU"/>
        </w:rPr>
      </w:pPr>
      <w:r w:rsidRPr="000D5938">
        <w:rPr>
          <w:szCs w:val="24"/>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4.6.2. Выездная проверка проводится в случае, если не представляется возможным:</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6B3FD7" w:rsidRPr="000D5938" w:rsidRDefault="006B3FD7">
      <w:pPr>
        <w:pStyle w:val="HTMLPreformatted"/>
        <w:ind w:firstLine="709"/>
        <w:jc w:val="both"/>
        <w:rPr>
          <w:lang w:val="ru-RU"/>
        </w:rPr>
      </w:pPr>
      <w:r w:rsidRPr="000D5938">
        <w:rPr>
          <w:rFonts w:ascii="Times New Roman" w:hAnsi="Times New Roman" w:cs="Times New Roman"/>
          <w:sz w:val="24"/>
          <w:szCs w:val="24"/>
          <w:lang w:val="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6B3FD7" w:rsidRPr="0018519B" w:rsidRDefault="006B3FD7">
      <w:pPr>
        <w:pStyle w:val="HTMLPreformatted"/>
        <w:ind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w:t>
      </w:r>
      <w:r w:rsidRPr="0018519B">
        <w:rPr>
          <w:rFonts w:ascii="Times New Roman" w:hAnsi="Times New Roman" w:cs="Times New Roman"/>
          <w:sz w:val="24"/>
          <w:szCs w:val="24"/>
          <w:highlight w:val="yellow"/>
          <w:lang w:val="ru-RU"/>
        </w:rPr>
        <w:t>частями 12 и 12.1</w:t>
      </w:r>
      <w:r>
        <w:rPr>
          <w:rFonts w:ascii="Times New Roman" w:hAnsi="Times New Roman" w:cs="Times New Roman"/>
          <w:sz w:val="24"/>
          <w:szCs w:val="24"/>
          <w:lang w:val="ru-RU"/>
        </w:rPr>
        <w:t xml:space="preserve"> </w:t>
      </w:r>
      <w:r w:rsidRPr="0018519B">
        <w:rPr>
          <w:rFonts w:ascii="Times New Roman" w:hAnsi="Times New Roman" w:cs="Times New Roman"/>
          <w:sz w:val="24"/>
          <w:szCs w:val="24"/>
          <w:lang w:val="ru-RU"/>
        </w:rPr>
        <w:t>статьи 66 Федерального закона № 248-ФЗ.</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4.6.6. Срок проведения выездной проверки составляет не более десяти рабочих дней.</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4.6.7. Перечень допустимых контрольных действий в ходе выездной проверки:</w:t>
      </w:r>
    </w:p>
    <w:p w:rsidR="006B3FD7" w:rsidRPr="000D5938" w:rsidRDefault="006B3FD7">
      <w:pPr>
        <w:pStyle w:val="ConsPlusNormal"/>
        <w:ind w:firstLine="709"/>
        <w:jc w:val="both"/>
        <w:rPr>
          <w:szCs w:val="24"/>
          <w:lang w:val="ru-RU"/>
        </w:rPr>
      </w:pPr>
      <w:r w:rsidRPr="000D5938">
        <w:rPr>
          <w:szCs w:val="24"/>
          <w:lang w:val="ru-RU"/>
        </w:rPr>
        <w:t>1) осмотр;</w:t>
      </w:r>
    </w:p>
    <w:p w:rsidR="006B3FD7" w:rsidRPr="000D5938" w:rsidRDefault="006B3FD7">
      <w:pPr>
        <w:pStyle w:val="ConsPlusNormal"/>
        <w:ind w:firstLine="709"/>
        <w:jc w:val="both"/>
        <w:rPr>
          <w:szCs w:val="24"/>
          <w:lang w:val="ru-RU"/>
        </w:rPr>
      </w:pPr>
      <w:r w:rsidRPr="000D5938">
        <w:rPr>
          <w:szCs w:val="24"/>
          <w:lang w:val="ru-RU"/>
        </w:rPr>
        <w:t>2) истребование документов;</w:t>
      </w:r>
    </w:p>
    <w:p w:rsidR="006B3FD7" w:rsidRPr="000D5938" w:rsidRDefault="006B3FD7">
      <w:pPr>
        <w:pStyle w:val="ConsPlusNormal"/>
        <w:ind w:firstLine="709"/>
        <w:jc w:val="both"/>
        <w:rPr>
          <w:szCs w:val="24"/>
          <w:lang w:val="ru-RU"/>
        </w:rPr>
      </w:pPr>
      <w:r w:rsidRPr="000D5938">
        <w:rPr>
          <w:szCs w:val="24"/>
          <w:lang w:val="ru-RU"/>
        </w:rPr>
        <w:t>3) получение письменных объяснений;</w:t>
      </w:r>
    </w:p>
    <w:p w:rsidR="006B3FD7" w:rsidRPr="0013282F" w:rsidRDefault="006B3FD7">
      <w:pPr>
        <w:pStyle w:val="ConsPlusNormal"/>
        <w:ind w:firstLine="709"/>
        <w:jc w:val="both"/>
        <w:rPr>
          <w:szCs w:val="24"/>
          <w:lang w:val="ru-RU"/>
        </w:rPr>
      </w:pPr>
      <w:bookmarkStart w:id="4" w:name="_Hlk73715973"/>
      <w:r w:rsidRPr="0013282F">
        <w:rPr>
          <w:szCs w:val="24"/>
          <w:lang w:val="ru-RU"/>
        </w:rPr>
        <w:t>4) инструментальное обследование.</w:t>
      </w:r>
      <w:bookmarkEnd w:id="4"/>
    </w:p>
    <w:p w:rsidR="006B3FD7" w:rsidRPr="0013282F" w:rsidRDefault="006B3FD7">
      <w:pPr>
        <w:pStyle w:val="ConsPlusNormal"/>
        <w:ind w:firstLine="709"/>
        <w:jc w:val="both"/>
        <w:rPr>
          <w:szCs w:val="24"/>
          <w:lang w:val="ru-RU"/>
        </w:rPr>
      </w:pPr>
      <w:r w:rsidRPr="0013282F">
        <w:rPr>
          <w:szCs w:val="24"/>
          <w:lang w:val="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6B3FD7" w:rsidRPr="000D5938" w:rsidRDefault="006B3FD7">
      <w:pPr>
        <w:pStyle w:val="ConsPlusNormal"/>
        <w:ind w:firstLine="709"/>
        <w:jc w:val="both"/>
        <w:rPr>
          <w:szCs w:val="24"/>
          <w:lang w:val="ru-RU"/>
        </w:rPr>
      </w:pPr>
      <w:r w:rsidRPr="000D5938">
        <w:rPr>
          <w:szCs w:val="24"/>
          <w:lang w:val="ru-RU"/>
        </w:rPr>
        <w:t>По результатам осмотра составляется протокол осмотра.</w:t>
      </w:r>
    </w:p>
    <w:p w:rsidR="006B3FD7" w:rsidRPr="0013282F" w:rsidRDefault="006B3FD7">
      <w:pPr>
        <w:pStyle w:val="ConsPlusNormal"/>
        <w:ind w:firstLine="709"/>
        <w:jc w:val="both"/>
        <w:rPr>
          <w:szCs w:val="24"/>
          <w:lang w:val="ru-RU"/>
        </w:rPr>
      </w:pPr>
      <w:r w:rsidRPr="0013282F">
        <w:rPr>
          <w:szCs w:val="24"/>
          <w:lang w:val="ru-RU"/>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дата и место его составления;</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должность, фамилия и инициалы инспектора или специалиста, составивших протокол;</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сведения о контролируемом лице;</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предмет обследования, используемые специальное оборудование и (или) технические приборы, методики инструментального обследования;</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выводы о соответствии этих показателей установленным нормам;</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иные сведения, имеющие значение для оценки результатов инструментального обследования.</w:t>
      </w:r>
    </w:p>
    <w:p w:rsidR="006B3FD7" w:rsidRPr="0013282F" w:rsidRDefault="006B3FD7">
      <w:pPr>
        <w:pStyle w:val="ConsPlusNormal"/>
        <w:ind w:firstLine="709"/>
        <w:jc w:val="both"/>
        <w:rPr>
          <w:szCs w:val="24"/>
          <w:lang w:val="ru-RU"/>
        </w:rPr>
      </w:pPr>
      <w:r w:rsidRPr="0013282F">
        <w:rPr>
          <w:szCs w:val="24"/>
          <w:lang w:val="ru-RU"/>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6B3FD7" w:rsidRPr="000D5938" w:rsidRDefault="006B3FD7">
      <w:pPr>
        <w:pStyle w:val="ConsPlusNormal"/>
        <w:ind w:firstLine="709"/>
        <w:jc w:val="both"/>
        <w:rPr>
          <w:szCs w:val="24"/>
          <w:lang w:val="ru-RU"/>
        </w:rPr>
      </w:pPr>
      <w:r w:rsidRPr="000D5938">
        <w:rPr>
          <w:szCs w:val="24"/>
          <w:lang w:val="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6B3FD7" w:rsidRPr="000D5938" w:rsidRDefault="006B3FD7">
      <w:pPr>
        <w:pStyle w:val="ConsPlusNormal"/>
        <w:ind w:firstLine="709"/>
        <w:jc w:val="both"/>
        <w:rPr>
          <w:szCs w:val="24"/>
          <w:lang w:val="ru-RU"/>
        </w:rPr>
      </w:pPr>
      <w:r w:rsidRPr="000D5938">
        <w:rPr>
          <w:szCs w:val="24"/>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6B3FD7" w:rsidRPr="0013282F" w:rsidRDefault="006B3FD7">
      <w:pPr>
        <w:pStyle w:val="ConsPlusNormal"/>
        <w:ind w:firstLine="709"/>
        <w:jc w:val="both"/>
        <w:rPr>
          <w:color w:val="FF0000"/>
          <w:szCs w:val="24"/>
          <w:lang w:val="ru-RU"/>
        </w:rPr>
      </w:pPr>
      <w:r w:rsidRPr="0013282F">
        <w:rPr>
          <w:szCs w:val="24"/>
          <w:lang w:val="ru-RU"/>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6B3FD7" w:rsidRPr="0013282F" w:rsidRDefault="006B3FD7">
      <w:pPr>
        <w:pStyle w:val="ConsPlusNormal"/>
        <w:ind w:firstLine="709"/>
        <w:jc w:val="both"/>
        <w:rPr>
          <w:szCs w:val="24"/>
          <w:lang w:val="ru-RU"/>
        </w:rPr>
      </w:pPr>
      <w:r w:rsidRPr="0013282F">
        <w:rPr>
          <w:szCs w:val="24"/>
          <w:lang w:val="ru-RU"/>
        </w:rPr>
        <w:t>4.6.12. По окончании проведения выездной проверки инспектор составляет акт выездной проверки.</w:t>
      </w:r>
    </w:p>
    <w:p w:rsidR="006B3FD7" w:rsidRPr="000D5938" w:rsidRDefault="006B3FD7">
      <w:pPr>
        <w:pStyle w:val="ConsPlusNormal"/>
        <w:ind w:firstLine="709"/>
        <w:jc w:val="both"/>
        <w:rPr>
          <w:szCs w:val="24"/>
          <w:lang w:val="ru-RU"/>
        </w:rPr>
      </w:pPr>
      <w:r w:rsidRPr="000D5938">
        <w:rPr>
          <w:szCs w:val="24"/>
          <w:lang w:val="ru-RU"/>
        </w:rPr>
        <w:t>Информация о проведении фотосъемки, аудио- и видеозаписи отражается в акте проверки.</w:t>
      </w:r>
    </w:p>
    <w:p w:rsidR="006B3FD7" w:rsidRPr="000D5938" w:rsidRDefault="006B3FD7">
      <w:pPr>
        <w:pStyle w:val="ConsPlusNormal"/>
        <w:ind w:firstLine="709"/>
        <w:jc w:val="both"/>
        <w:rPr>
          <w:szCs w:val="24"/>
          <w:lang w:val="ru-RU"/>
        </w:rPr>
      </w:pPr>
      <w:r w:rsidRPr="000D5938">
        <w:rPr>
          <w:szCs w:val="24"/>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6B3FD7" w:rsidRPr="0013282F" w:rsidRDefault="006B3FD7">
      <w:pPr>
        <w:pStyle w:val="ListParagraph"/>
        <w:widowControl/>
        <w:tabs>
          <w:tab w:val="left" w:pos="1134"/>
        </w:tabs>
        <w:ind w:left="0" w:firstLine="709"/>
        <w:jc w:val="both"/>
        <w:rPr>
          <w:lang w:val="ru-RU"/>
        </w:rPr>
      </w:pPr>
      <w:r w:rsidRPr="0013282F">
        <w:rPr>
          <w:rFonts w:ascii="Times New Roman" w:hAnsi="Times New Roman" w:cs="Times New Roman"/>
          <w:sz w:val="24"/>
          <w:szCs w:val="24"/>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r w:rsidRPr="0013282F">
          <w:rPr>
            <w:rStyle w:val="Hyperlink"/>
            <w:rFonts w:ascii="Times New Roman" w:hAnsi="Times New Roman"/>
            <w:sz w:val="24"/>
            <w:szCs w:val="24"/>
            <w:lang w:val="ru-RU"/>
          </w:rPr>
          <w:t>частями 4</w:t>
        </w:r>
      </w:hyperlink>
      <w:r w:rsidRPr="0013282F">
        <w:rPr>
          <w:rFonts w:ascii="Times New Roman" w:hAnsi="Times New Roman" w:cs="Times New Roman"/>
          <w:sz w:val="24"/>
          <w:szCs w:val="24"/>
          <w:lang w:val="ru-RU"/>
        </w:rPr>
        <w:t xml:space="preserve"> и </w:t>
      </w:r>
      <w:hyperlink r:id="rId11">
        <w:r w:rsidRPr="0013282F">
          <w:rPr>
            <w:rStyle w:val="Hyperlink"/>
            <w:rFonts w:ascii="Times New Roman" w:hAnsi="Times New Roman"/>
            <w:sz w:val="24"/>
            <w:szCs w:val="24"/>
            <w:lang w:val="ru-RU"/>
          </w:rPr>
          <w:t>5 статьи 21</w:t>
        </w:r>
      </w:hyperlink>
      <w:r w:rsidRPr="0013282F">
        <w:rPr>
          <w:rFonts w:ascii="Times New Roman" w:hAnsi="Times New Roman" w:cs="Times New Roman"/>
          <w:sz w:val="24"/>
          <w:szCs w:val="24"/>
          <w:lang w:val="ru-RU"/>
        </w:rPr>
        <w:t xml:space="preserve"> Федеральным законом № 248-ФЗ.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1) временной нетрудоспособности;</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6B3FD7" w:rsidRDefault="006B3FD7">
      <w:pPr>
        <w:widowControl/>
        <w:ind w:firstLine="709"/>
        <w:jc w:val="both"/>
        <w:rPr>
          <w:rFonts w:ascii="Times New Roman" w:hAnsi="Times New Roman" w:cs="Times New Roman"/>
          <w:sz w:val="24"/>
          <w:szCs w:val="24"/>
        </w:rPr>
      </w:pPr>
      <w:r>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6B3FD7" w:rsidRDefault="006B3FD7">
      <w:pPr>
        <w:ind w:firstLine="709"/>
        <w:jc w:val="both"/>
        <w:rPr>
          <w:rFonts w:ascii="Times New Roman" w:hAnsi="Times New Roman" w:cs="Times New Roman"/>
          <w:sz w:val="24"/>
          <w:szCs w:val="24"/>
        </w:rPr>
      </w:pPr>
      <w:r>
        <w:rPr>
          <w:rFonts w:ascii="Times New Roman" w:hAnsi="Times New Roman" w:cs="Times New Roman"/>
          <w:sz w:val="24"/>
          <w:szCs w:val="24"/>
        </w:rPr>
        <w:t>4) нахождения в служебной командировке.</w:t>
      </w:r>
    </w:p>
    <w:p w:rsidR="006B3FD7" w:rsidRPr="000D5938" w:rsidRDefault="006B3FD7">
      <w:pPr>
        <w:pStyle w:val="ConsPlusNormal"/>
        <w:ind w:firstLine="709"/>
        <w:jc w:val="both"/>
        <w:rPr>
          <w:szCs w:val="24"/>
          <w:lang w:val="ru-RU"/>
        </w:rPr>
      </w:pPr>
      <w:r w:rsidRPr="000D5938">
        <w:rPr>
          <w:szCs w:val="24"/>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6B3FD7" w:rsidRPr="000D5938" w:rsidRDefault="006B3FD7">
      <w:pPr>
        <w:pStyle w:val="ConsPlusNormal"/>
        <w:ind w:firstLine="709"/>
        <w:jc w:val="both"/>
        <w:rPr>
          <w:szCs w:val="24"/>
          <w:lang w:val="ru-RU"/>
        </w:rPr>
      </w:pPr>
    </w:p>
    <w:p w:rsidR="006B3FD7" w:rsidRPr="0013282F" w:rsidRDefault="006B3FD7">
      <w:pPr>
        <w:pStyle w:val="ConsPlusNormal"/>
        <w:ind w:firstLine="0"/>
        <w:jc w:val="center"/>
        <w:rPr>
          <w:szCs w:val="24"/>
          <w:lang w:val="ru-RU"/>
        </w:rPr>
      </w:pPr>
      <w:r w:rsidRPr="0013282F">
        <w:rPr>
          <w:szCs w:val="24"/>
          <w:lang w:val="ru-RU"/>
        </w:rPr>
        <w:t>4.7. Выездное обследование</w:t>
      </w:r>
    </w:p>
    <w:p w:rsidR="006B3FD7" w:rsidRPr="0013282F" w:rsidRDefault="006B3FD7">
      <w:pPr>
        <w:pStyle w:val="ConsPlusNormal"/>
        <w:ind w:firstLine="709"/>
        <w:jc w:val="center"/>
        <w:rPr>
          <w:szCs w:val="24"/>
          <w:lang w:val="ru-RU"/>
        </w:rPr>
      </w:pP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4.7.1. Выездное обследование проводится в целях оценки соблюдения контролируемыми лицами обязательных требований.</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4.7.3. Выездное обследование проводится без информирования контролируемого лица. </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B3FD7" w:rsidRDefault="006B3FD7" w:rsidP="00BC53F1">
      <w:pPr>
        <w:pStyle w:val="ConsPlusNormal"/>
        <w:ind w:firstLine="0"/>
        <w:jc w:val="both"/>
        <w:rPr>
          <w:sz w:val="28"/>
          <w:szCs w:val="28"/>
          <w:lang w:val="ru-RU"/>
        </w:rPr>
      </w:pPr>
      <w:r>
        <w:rPr>
          <w:sz w:val="28"/>
          <w:szCs w:val="28"/>
          <w:lang w:val="ru-RU"/>
        </w:rPr>
        <w:t xml:space="preserve">          </w:t>
      </w:r>
      <w:r w:rsidRPr="00BC53F1">
        <w:rPr>
          <w:szCs w:val="24"/>
          <w:highlight w:val="yellow"/>
          <w:lang w:val="ru-RU"/>
        </w:rPr>
        <w:t>4.7.4. По результатам проведения выездного обследования не может быть принято решение, предусмотренное подпунктом 2 пункта 4.2.1 настоящего Положения</w:t>
      </w:r>
      <w:r w:rsidRPr="00BC53F1">
        <w:rPr>
          <w:sz w:val="28"/>
          <w:szCs w:val="28"/>
          <w:lang w:val="ru-RU"/>
        </w:rPr>
        <w:t>.</w:t>
      </w:r>
    </w:p>
    <w:p w:rsidR="006B3FD7" w:rsidRPr="0013282F" w:rsidRDefault="006B3FD7">
      <w:pPr>
        <w:pStyle w:val="ConsPlusNormal"/>
        <w:ind w:firstLine="0"/>
        <w:jc w:val="center"/>
        <w:rPr>
          <w:b/>
          <w:szCs w:val="24"/>
          <w:lang w:val="ru-RU"/>
        </w:rPr>
      </w:pPr>
    </w:p>
    <w:p w:rsidR="006B3FD7" w:rsidRPr="000D5938" w:rsidRDefault="006B3FD7">
      <w:pPr>
        <w:pStyle w:val="ConsPlusNormal"/>
        <w:ind w:firstLine="0"/>
        <w:jc w:val="center"/>
        <w:rPr>
          <w:b/>
          <w:szCs w:val="24"/>
          <w:lang w:val="ru-RU"/>
        </w:rPr>
      </w:pPr>
      <w:r w:rsidRPr="000D5938">
        <w:rPr>
          <w:b/>
          <w:szCs w:val="24"/>
          <w:lang w:val="ru-RU"/>
        </w:rPr>
        <w:t>5. Досудебное обжалование</w:t>
      </w:r>
    </w:p>
    <w:p w:rsidR="006B3FD7" w:rsidRPr="000D5938" w:rsidRDefault="006B3FD7">
      <w:pPr>
        <w:pStyle w:val="ConsPlusNormal"/>
        <w:ind w:firstLine="709"/>
        <w:jc w:val="center"/>
        <w:rPr>
          <w:b/>
          <w:szCs w:val="24"/>
          <w:lang w:val="ru-RU"/>
        </w:rPr>
      </w:pP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решений о проведении контрольных мероприятий;</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актов контрольных мероприятий, предписаний об устранении выявленных нарушений;</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3) действий (бездействия) должностных лиц в рамках контрольных мероприятий.</w:t>
      </w:r>
    </w:p>
    <w:p w:rsidR="006B3FD7" w:rsidRPr="006F3170" w:rsidRDefault="006B3FD7">
      <w:pPr>
        <w:pStyle w:val="ConsPlusNormal"/>
        <w:ind w:firstLine="709"/>
        <w:jc w:val="both"/>
        <w:rPr>
          <w:szCs w:val="24"/>
          <w:lang w:val="ru-RU"/>
        </w:rPr>
      </w:pPr>
      <w:r w:rsidRPr="000D5938">
        <w:rPr>
          <w:szCs w:val="24"/>
          <w:lang w:val="ru-RU"/>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w:t>
      </w:r>
      <w:r w:rsidRPr="006F3170">
        <w:rPr>
          <w:szCs w:val="24"/>
          <w:lang w:val="ru-RU"/>
        </w:rPr>
        <w:t xml:space="preserve">1.1 статьи 40 Федерального закона № 248-ФЗ. </w:t>
      </w:r>
    </w:p>
    <w:p w:rsidR="006B3FD7" w:rsidRPr="000D5938" w:rsidRDefault="006B3FD7">
      <w:pPr>
        <w:pStyle w:val="ConsPlusNormal"/>
        <w:ind w:firstLine="709"/>
        <w:jc w:val="both"/>
        <w:rPr>
          <w:szCs w:val="24"/>
          <w:lang w:val="ru-RU"/>
        </w:rPr>
      </w:pPr>
      <w:r w:rsidRPr="000D5938">
        <w:rPr>
          <w:szCs w:val="24"/>
          <w:lang w:val="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6B3FD7" w:rsidRPr="000D5938" w:rsidRDefault="006B3FD7">
      <w:pPr>
        <w:pStyle w:val="ConsPlusNormal"/>
        <w:ind w:firstLine="709"/>
        <w:jc w:val="both"/>
        <w:rPr>
          <w:szCs w:val="24"/>
          <w:lang w:val="ru-RU"/>
        </w:rPr>
      </w:pPr>
      <w:r w:rsidRPr="000D5938">
        <w:rPr>
          <w:szCs w:val="24"/>
          <w:lang w:val="ru-RU"/>
        </w:rPr>
        <w:t xml:space="preserve">Материалы, прикладываемые к жалобе, в том числе фото- и видеоматериалы, представляются контролируемым лицом в электронном виде. </w:t>
      </w:r>
    </w:p>
    <w:p w:rsidR="006B3FD7" w:rsidRPr="000D5938" w:rsidRDefault="006B3FD7">
      <w:pPr>
        <w:pStyle w:val="ConsPlusNormal"/>
        <w:ind w:firstLine="709"/>
        <w:jc w:val="both"/>
        <w:rPr>
          <w:szCs w:val="24"/>
          <w:lang w:val="ru-RU"/>
        </w:rPr>
      </w:pPr>
      <w:r w:rsidRPr="000D5938">
        <w:rPr>
          <w:szCs w:val="24"/>
          <w:lang w:val="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6B3FD7" w:rsidRPr="000D5938" w:rsidRDefault="006B3FD7">
      <w:pPr>
        <w:pStyle w:val="ConsPlusNormal"/>
        <w:ind w:firstLine="709"/>
        <w:jc w:val="both"/>
        <w:rPr>
          <w:szCs w:val="24"/>
          <w:lang w:val="ru-RU"/>
        </w:rPr>
      </w:pPr>
      <w:r w:rsidRPr="000D5938">
        <w:rPr>
          <w:szCs w:val="24"/>
          <w:lang w:val="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6B3FD7" w:rsidRPr="000D5938" w:rsidRDefault="006B3FD7">
      <w:pPr>
        <w:pStyle w:val="ConsPlusNormal"/>
        <w:ind w:firstLine="709"/>
        <w:jc w:val="both"/>
        <w:rPr>
          <w:szCs w:val="24"/>
          <w:lang w:val="ru-RU"/>
        </w:rPr>
      </w:pPr>
      <w:r w:rsidRPr="000D5938">
        <w:rPr>
          <w:szCs w:val="24"/>
          <w:lang w:val="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6B3FD7" w:rsidRPr="000D5938" w:rsidRDefault="006B3FD7">
      <w:pPr>
        <w:pStyle w:val="ConsPlusNormal"/>
        <w:ind w:firstLine="709"/>
        <w:jc w:val="both"/>
        <w:rPr>
          <w:szCs w:val="24"/>
          <w:lang w:val="ru-RU"/>
        </w:rPr>
      </w:pPr>
      <w:r w:rsidRPr="000D5938">
        <w:rPr>
          <w:szCs w:val="24"/>
          <w:lang w:val="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6B3FD7" w:rsidRPr="000D5938" w:rsidRDefault="006B3FD7">
      <w:pPr>
        <w:pStyle w:val="ConsPlusNormal"/>
        <w:ind w:firstLine="709"/>
        <w:jc w:val="both"/>
        <w:rPr>
          <w:szCs w:val="24"/>
          <w:lang w:val="ru-RU"/>
        </w:rPr>
      </w:pPr>
      <w:r w:rsidRPr="000D5938">
        <w:rPr>
          <w:szCs w:val="24"/>
          <w:lang w:val="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B3FD7" w:rsidRPr="000D5938" w:rsidRDefault="006B3FD7">
      <w:pPr>
        <w:pStyle w:val="ConsPlusNormal"/>
        <w:ind w:firstLine="709"/>
        <w:jc w:val="both"/>
        <w:rPr>
          <w:szCs w:val="24"/>
          <w:lang w:val="ru-RU"/>
        </w:rPr>
      </w:pPr>
      <w:r w:rsidRPr="000D5938">
        <w:rPr>
          <w:szCs w:val="24"/>
          <w:lang w:val="ru-RU"/>
        </w:rPr>
        <w:t>5.7. Жалоба может содержать ходатайство о приостановлении исполнения обжалуемого решения Контрольного органа.</w:t>
      </w:r>
      <w:bookmarkStart w:id="8" w:name="Par379"/>
      <w:bookmarkEnd w:id="8"/>
    </w:p>
    <w:p w:rsidR="006B3FD7" w:rsidRPr="000D5938" w:rsidRDefault="006B3FD7">
      <w:pPr>
        <w:pStyle w:val="ConsPlusNormal"/>
        <w:ind w:firstLine="709"/>
        <w:jc w:val="both"/>
        <w:rPr>
          <w:szCs w:val="24"/>
          <w:lang w:val="ru-RU"/>
        </w:rPr>
      </w:pPr>
      <w:r w:rsidRPr="000D5938">
        <w:rPr>
          <w:szCs w:val="24"/>
          <w:lang w:val="ru-RU"/>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6B3FD7" w:rsidRPr="000D5938" w:rsidRDefault="006B3FD7">
      <w:pPr>
        <w:pStyle w:val="ConsPlusNormal"/>
        <w:ind w:firstLine="709"/>
        <w:jc w:val="both"/>
        <w:rPr>
          <w:szCs w:val="24"/>
          <w:lang w:val="ru-RU"/>
        </w:rPr>
      </w:pPr>
      <w:r w:rsidRPr="000D5938">
        <w:rPr>
          <w:szCs w:val="24"/>
          <w:lang w:val="ru-RU"/>
        </w:rPr>
        <w:t>1) о приостановлении исполнения обжалуемого решения Контрольного органа;</w:t>
      </w:r>
    </w:p>
    <w:p w:rsidR="006B3FD7" w:rsidRPr="000D5938" w:rsidRDefault="006B3FD7">
      <w:pPr>
        <w:pStyle w:val="ConsPlusNormal"/>
        <w:ind w:firstLine="709"/>
        <w:jc w:val="both"/>
        <w:rPr>
          <w:szCs w:val="24"/>
          <w:lang w:val="ru-RU"/>
        </w:rPr>
      </w:pPr>
      <w:r w:rsidRPr="000D5938">
        <w:rPr>
          <w:szCs w:val="24"/>
          <w:lang w:val="ru-RU"/>
        </w:rPr>
        <w:t xml:space="preserve">2) об отказе в приостановлении исполнения обжалуемого решения Контрольного органа. </w:t>
      </w:r>
    </w:p>
    <w:p w:rsidR="006B3FD7" w:rsidRPr="000D5938" w:rsidRDefault="006B3FD7">
      <w:pPr>
        <w:pStyle w:val="ConsPlusNormal"/>
        <w:ind w:firstLine="709"/>
        <w:jc w:val="both"/>
        <w:rPr>
          <w:szCs w:val="24"/>
          <w:lang w:val="ru-RU"/>
        </w:rPr>
      </w:pPr>
      <w:r w:rsidRPr="000D5938">
        <w:rPr>
          <w:szCs w:val="24"/>
          <w:lang w:val="ru-RU"/>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6B3FD7" w:rsidRPr="000D5938" w:rsidRDefault="006B3FD7">
      <w:pPr>
        <w:pStyle w:val="ListParagraph"/>
        <w:widowControl/>
        <w:tabs>
          <w:tab w:val="left" w:pos="1134"/>
        </w:tabs>
        <w:ind w:left="709"/>
        <w:jc w:val="both"/>
        <w:rPr>
          <w:rFonts w:ascii="Times New Roman" w:hAnsi="Times New Roman" w:cs="Times New Roman"/>
          <w:sz w:val="24"/>
          <w:szCs w:val="24"/>
          <w:lang w:val="ru-RU"/>
        </w:rPr>
      </w:pPr>
      <w:bookmarkStart w:id="9" w:name="Par383"/>
      <w:bookmarkEnd w:id="9"/>
      <w:r w:rsidRPr="000D5938">
        <w:rPr>
          <w:rFonts w:ascii="Times New Roman" w:hAnsi="Times New Roman" w:cs="Times New Roman"/>
          <w:sz w:val="24"/>
          <w:szCs w:val="24"/>
          <w:lang w:val="ru-RU"/>
        </w:rPr>
        <w:t>5.9. Жалоба должна содержать:</w:t>
      </w:r>
    </w:p>
    <w:p w:rsidR="006B3FD7" w:rsidRPr="000D5938" w:rsidRDefault="006B3FD7">
      <w:pPr>
        <w:pStyle w:val="ConsPlusNormal"/>
        <w:ind w:firstLine="709"/>
        <w:jc w:val="both"/>
        <w:rPr>
          <w:szCs w:val="24"/>
          <w:lang w:val="ru-RU"/>
        </w:rPr>
      </w:pPr>
      <w:r w:rsidRPr="000D5938">
        <w:rPr>
          <w:szCs w:val="24"/>
          <w:lang w:val="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6B3FD7" w:rsidRPr="000D5938" w:rsidRDefault="006B3FD7">
      <w:pPr>
        <w:pStyle w:val="ConsPlusNormal"/>
        <w:ind w:firstLine="709"/>
        <w:jc w:val="both"/>
        <w:rPr>
          <w:szCs w:val="24"/>
          <w:lang w:val="ru-RU"/>
        </w:rPr>
      </w:pPr>
      <w:r w:rsidRPr="000D5938">
        <w:rPr>
          <w:szCs w:val="24"/>
          <w:lang w:val="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B3FD7" w:rsidRPr="000D5938" w:rsidRDefault="006B3FD7">
      <w:pPr>
        <w:pStyle w:val="ConsPlusNormal"/>
        <w:ind w:firstLine="709"/>
        <w:jc w:val="both"/>
        <w:rPr>
          <w:szCs w:val="24"/>
          <w:lang w:val="ru-RU"/>
        </w:rPr>
      </w:pPr>
      <w:r w:rsidRPr="000D5938">
        <w:rPr>
          <w:szCs w:val="24"/>
          <w:lang w:val="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B3FD7" w:rsidRPr="000D5938" w:rsidRDefault="006B3FD7">
      <w:pPr>
        <w:pStyle w:val="ConsPlusNormal"/>
        <w:ind w:firstLine="709"/>
        <w:jc w:val="both"/>
        <w:rPr>
          <w:szCs w:val="24"/>
          <w:lang w:val="ru-RU"/>
        </w:rPr>
      </w:pPr>
      <w:r w:rsidRPr="000D5938">
        <w:rPr>
          <w:szCs w:val="24"/>
          <w:lang w:val="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6B3FD7" w:rsidRPr="000D5938" w:rsidRDefault="006B3FD7">
      <w:pPr>
        <w:pStyle w:val="ConsPlusNormal"/>
        <w:ind w:firstLine="709"/>
        <w:jc w:val="both"/>
        <w:rPr>
          <w:szCs w:val="24"/>
          <w:lang w:val="ru-RU"/>
        </w:rPr>
      </w:pPr>
      <w:r w:rsidRPr="000D5938">
        <w:rPr>
          <w:szCs w:val="24"/>
          <w:lang w:val="ru-RU"/>
        </w:rPr>
        <w:t xml:space="preserve">5) требования контролируемого лица, подавшего жалобу; </w:t>
      </w:r>
    </w:p>
    <w:p w:rsidR="006B3FD7" w:rsidRPr="000D5938" w:rsidRDefault="006B3FD7">
      <w:pPr>
        <w:pStyle w:val="ConsPlusNormal"/>
        <w:ind w:firstLine="709"/>
        <w:jc w:val="both"/>
        <w:rPr>
          <w:szCs w:val="24"/>
          <w:lang w:val="ru-RU"/>
        </w:rPr>
      </w:pPr>
      <w:bookmarkStart w:id="10" w:name="Par390"/>
      <w:bookmarkEnd w:id="10"/>
      <w:r w:rsidRPr="000D5938">
        <w:rPr>
          <w:szCs w:val="24"/>
          <w:lang w:val="ru-RU"/>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6B3FD7" w:rsidRPr="0013282F" w:rsidRDefault="006B3FD7">
      <w:pPr>
        <w:pStyle w:val="ConsPlusNormal"/>
        <w:ind w:firstLine="709"/>
        <w:jc w:val="both"/>
        <w:rPr>
          <w:szCs w:val="24"/>
          <w:lang w:val="ru-RU"/>
        </w:rPr>
      </w:pPr>
      <w:r w:rsidRPr="0013282F">
        <w:rPr>
          <w:szCs w:val="24"/>
          <w:lang w:val="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6B3FD7" w:rsidRPr="0013282F" w:rsidRDefault="006B3FD7">
      <w:pPr>
        <w:pStyle w:val="ConsPlusNormal"/>
        <w:ind w:firstLine="709"/>
        <w:jc w:val="both"/>
        <w:rPr>
          <w:szCs w:val="24"/>
          <w:lang w:val="ru-RU"/>
        </w:rPr>
      </w:pPr>
      <w:r w:rsidRPr="0013282F">
        <w:rPr>
          <w:szCs w:val="24"/>
          <w:lang w:val="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B3FD7" w:rsidRPr="0013282F" w:rsidRDefault="006B3FD7">
      <w:pPr>
        <w:pStyle w:val="ConsPlusNormal"/>
        <w:ind w:firstLine="709"/>
        <w:jc w:val="both"/>
        <w:rPr>
          <w:szCs w:val="24"/>
          <w:lang w:val="ru-RU"/>
        </w:rPr>
      </w:pPr>
      <w:r w:rsidRPr="0013282F">
        <w:rPr>
          <w:szCs w:val="24"/>
          <w:lang w:val="ru-RU"/>
        </w:rPr>
        <w:t>5.12. Контрольный орган принимает решение об отказе в рассмотрении жалобы в течение пяти рабочих дней со дня получения жалобы, если:</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в удовлетворении ходатайства о восстановлении пропущенного срока на подачу жалобы отказано;</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3) до принятия решения по жалобе от контролируемого лица, ее подавшего, поступило заявление об отзыве жалобы;</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4) имеется решение суда по вопросам, поставленным в жалобе;</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5) ранее в Контрольный орган была подана другая жалоба от того же контролируемого лица по тем же основаниям;</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8) жалоба подана в ненадлежащий орган;</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9) законодательством Российской Федерации предусмотрен только судебный порядок обжалования решений Контрольного органа.</w:t>
      </w:r>
    </w:p>
    <w:p w:rsidR="006B3FD7" w:rsidRPr="0013282F" w:rsidRDefault="006B3FD7">
      <w:pPr>
        <w:pStyle w:val="ConsPlusNormal"/>
        <w:ind w:firstLine="709"/>
        <w:jc w:val="both"/>
        <w:rPr>
          <w:szCs w:val="24"/>
          <w:lang w:val="ru-RU"/>
        </w:rPr>
      </w:pPr>
      <w:r w:rsidRPr="0013282F">
        <w:rPr>
          <w:szCs w:val="24"/>
          <w:lang w:val="ru-RU"/>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6B3FD7" w:rsidRDefault="006B3FD7">
      <w:pPr>
        <w:widowContro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6B3FD7" w:rsidRPr="0013282F" w:rsidRDefault="006B3FD7">
      <w:pPr>
        <w:pStyle w:val="ConsPlusNormal"/>
        <w:ind w:firstLine="709"/>
        <w:jc w:val="both"/>
        <w:rPr>
          <w:szCs w:val="24"/>
          <w:lang w:val="ru-RU"/>
        </w:rPr>
      </w:pPr>
      <w:r w:rsidRPr="0013282F">
        <w:rPr>
          <w:szCs w:val="24"/>
          <w:lang w:val="ru-RU"/>
        </w:rPr>
        <w:t>5.16. Указанный срок может быть продлен на двадцать рабочих дней, в следующих исключительных случаях:</w:t>
      </w:r>
    </w:p>
    <w:p w:rsidR="006B3FD7" w:rsidRPr="000D5938" w:rsidRDefault="006B3FD7">
      <w:pPr>
        <w:pStyle w:val="ConsPlusNormal"/>
        <w:ind w:firstLine="709"/>
        <w:jc w:val="both"/>
        <w:rPr>
          <w:szCs w:val="24"/>
          <w:lang w:val="ru-RU"/>
        </w:rPr>
      </w:pPr>
      <w:r w:rsidRPr="000D5938">
        <w:rPr>
          <w:szCs w:val="24"/>
          <w:lang w:val="ru-RU"/>
        </w:rPr>
        <w:t>1) проведение в отношении должностного лица, действия (бездействия) которого обжалуются служебной проверки по фактам, указанным в жалобе;</w:t>
      </w:r>
    </w:p>
    <w:p w:rsidR="006B3FD7" w:rsidRPr="000D5938" w:rsidRDefault="006B3FD7">
      <w:pPr>
        <w:pStyle w:val="ConsPlusNormal"/>
        <w:ind w:firstLine="709"/>
        <w:jc w:val="both"/>
        <w:rPr>
          <w:szCs w:val="24"/>
          <w:lang w:val="ru-RU"/>
        </w:rPr>
      </w:pPr>
      <w:r w:rsidRPr="000D5938">
        <w:rPr>
          <w:szCs w:val="24"/>
          <w:lang w:val="ru-RU"/>
        </w:rPr>
        <w:t>2) отсутствие должностного лица, действия (бездействия) которого обжалуются, по уважительной причине (болезнь, отпуск, командировка).</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w:t>
      </w:r>
      <w:r w:rsidRPr="000D5938">
        <w:rPr>
          <w:rFonts w:ascii="Times New Roman" w:hAnsi="Times New Roman" w:cs="Times New Roman"/>
          <w:sz w:val="24"/>
          <w:szCs w:val="24"/>
          <w:lang w:val="ru-RU"/>
        </w:rPr>
        <w:t xml:space="preserve">Контролируемое лицо вправе представить указанную информацию и документы в течение пяти рабочих дней с момента направления запроса.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6B3FD7" w:rsidRPr="0013282F" w:rsidRDefault="006B3FD7">
      <w:pPr>
        <w:pStyle w:val="ConsPlusNormal"/>
        <w:ind w:firstLine="709"/>
        <w:jc w:val="both"/>
        <w:rPr>
          <w:szCs w:val="24"/>
          <w:lang w:val="ru-RU"/>
        </w:rPr>
      </w:pPr>
      <w:r w:rsidRPr="0013282F">
        <w:rPr>
          <w:szCs w:val="24"/>
          <w:lang w:val="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6B3FD7" w:rsidRPr="000D5938" w:rsidRDefault="006B3FD7">
      <w:pPr>
        <w:pStyle w:val="HTMLPreformatted"/>
        <w:ind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B3FD7" w:rsidRPr="0013282F" w:rsidRDefault="006B3FD7">
      <w:pPr>
        <w:pStyle w:val="ConsPlusNormal"/>
        <w:ind w:firstLine="709"/>
        <w:jc w:val="both"/>
        <w:rPr>
          <w:szCs w:val="24"/>
          <w:lang w:val="ru-RU"/>
        </w:rPr>
      </w:pPr>
      <w:r w:rsidRPr="0013282F">
        <w:rPr>
          <w:szCs w:val="24"/>
          <w:lang w:val="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6B3FD7" w:rsidRPr="0013282F"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13282F">
        <w:rPr>
          <w:rFonts w:ascii="Times New Roman" w:hAnsi="Times New Roman" w:cs="Times New Roman"/>
          <w:sz w:val="24"/>
          <w:szCs w:val="24"/>
          <w:lang w:val="ru-RU"/>
        </w:rPr>
        <w:t>5.20. По итогам рассмотрения жалобы руководитель (заместитель руководителя) Контрольного органа принимает одно из следующих решений:</w:t>
      </w:r>
    </w:p>
    <w:p w:rsidR="006B3FD7" w:rsidRPr="000D5938" w:rsidRDefault="006B3FD7">
      <w:pPr>
        <w:pStyle w:val="ConsPlusNormal"/>
        <w:ind w:firstLine="709"/>
        <w:jc w:val="both"/>
        <w:rPr>
          <w:szCs w:val="24"/>
          <w:lang w:val="ru-RU"/>
        </w:rPr>
      </w:pPr>
      <w:r w:rsidRPr="000D5938">
        <w:rPr>
          <w:szCs w:val="24"/>
          <w:lang w:val="ru-RU"/>
        </w:rPr>
        <w:t>1) оставляет жалобу без удовлетворения;</w:t>
      </w:r>
    </w:p>
    <w:p w:rsidR="006B3FD7" w:rsidRPr="000D5938" w:rsidRDefault="006B3FD7">
      <w:pPr>
        <w:pStyle w:val="ConsPlusNormal"/>
        <w:ind w:firstLine="709"/>
        <w:jc w:val="both"/>
        <w:rPr>
          <w:szCs w:val="24"/>
          <w:lang w:val="ru-RU"/>
        </w:rPr>
      </w:pPr>
      <w:r w:rsidRPr="000D5938">
        <w:rPr>
          <w:szCs w:val="24"/>
          <w:lang w:val="ru-RU"/>
        </w:rPr>
        <w:t>2) отменяет решение Контрольного органа полностью или частично;</w:t>
      </w:r>
    </w:p>
    <w:p w:rsidR="006B3FD7" w:rsidRPr="000D5938" w:rsidRDefault="006B3FD7">
      <w:pPr>
        <w:pStyle w:val="ConsPlusNormal"/>
        <w:ind w:firstLine="709"/>
        <w:jc w:val="both"/>
        <w:rPr>
          <w:szCs w:val="24"/>
          <w:lang w:val="ru-RU"/>
        </w:rPr>
      </w:pPr>
      <w:r w:rsidRPr="000D5938">
        <w:rPr>
          <w:szCs w:val="24"/>
          <w:lang w:val="ru-RU"/>
        </w:rPr>
        <w:t>3) отменяет решение Контрольного органа полностью и принимает новое решение;</w:t>
      </w:r>
    </w:p>
    <w:p w:rsidR="006B3FD7" w:rsidRPr="000D5938" w:rsidRDefault="006B3FD7">
      <w:pPr>
        <w:pStyle w:val="ConsPlusNormal"/>
        <w:ind w:firstLine="709"/>
        <w:jc w:val="both"/>
        <w:rPr>
          <w:szCs w:val="24"/>
          <w:lang w:val="ru-RU"/>
        </w:rPr>
      </w:pPr>
      <w:r w:rsidRPr="000D5938">
        <w:rPr>
          <w:szCs w:val="24"/>
          <w:lang w:val="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6B3FD7" w:rsidRPr="0013282F" w:rsidRDefault="006B3FD7">
      <w:pPr>
        <w:pStyle w:val="ConsPlusNormal"/>
        <w:ind w:firstLine="709"/>
        <w:jc w:val="both"/>
        <w:rPr>
          <w:szCs w:val="24"/>
          <w:lang w:val="ru-RU"/>
        </w:rPr>
      </w:pPr>
      <w:r w:rsidRPr="0013282F">
        <w:rPr>
          <w:szCs w:val="24"/>
          <w:lang w:val="ru-RU"/>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6B3FD7" w:rsidRPr="0013282F"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13282F"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r w:rsidRPr="000D5938">
        <w:rPr>
          <w:rFonts w:ascii="Times New Roman" w:hAnsi="Times New Roman" w:cs="Times New Roman"/>
          <w:b/>
          <w:sz w:val="24"/>
          <w:szCs w:val="24"/>
          <w:lang w:val="ru-RU"/>
        </w:rPr>
        <w:t xml:space="preserve">6. Ключевые показатели вида контроля и их целевые значения </w:t>
      </w: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r w:rsidRPr="000D5938">
        <w:rPr>
          <w:rFonts w:ascii="Times New Roman" w:hAnsi="Times New Roman" w:cs="Times New Roman"/>
          <w:b/>
          <w:sz w:val="24"/>
          <w:szCs w:val="24"/>
          <w:lang w:val="ru-RU"/>
        </w:rPr>
        <w:t xml:space="preserve">для муниципального контроля </w:t>
      </w:r>
    </w:p>
    <w:p w:rsidR="006B3FD7" w:rsidRPr="000D5938" w:rsidRDefault="006B3FD7">
      <w:pPr>
        <w:pStyle w:val="ListParagraph"/>
        <w:widowControl/>
        <w:tabs>
          <w:tab w:val="left" w:pos="1134"/>
        </w:tabs>
        <w:ind w:left="0" w:firstLine="709"/>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Ключевые показатели муниципального контроля </w:t>
      </w:r>
      <w:bookmarkStart w:id="11" w:name="_Hlk73956884"/>
      <w:r w:rsidRPr="000D5938">
        <w:rPr>
          <w:rFonts w:ascii="Times New Roman" w:hAnsi="Times New Roman" w:cs="Times New Roman"/>
          <w:sz w:val="24"/>
          <w:szCs w:val="24"/>
          <w:lang w:val="ru-RU"/>
        </w:rPr>
        <w:t>и их целевые значения, индикативные показатели</w:t>
      </w:r>
      <w:bookmarkEnd w:id="11"/>
      <w:r w:rsidRPr="000D5938">
        <w:rPr>
          <w:rFonts w:ascii="Times New Roman" w:hAnsi="Times New Roman" w:cs="Times New Roman"/>
          <w:sz w:val="24"/>
          <w:szCs w:val="24"/>
          <w:lang w:val="ru-RU"/>
        </w:rPr>
        <w:t xml:space="preserve"> установлены приложением 5 к настоящему Положению.</w:t>
      </w: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rPr>
      </w:pPr>
      <w:r>
        <w:rPr>
          <w:rFonts w:ascii="Times New Roman" w:hAnsi="Times New Roman" w:cs="Times New Roman"/>
        </w:rPr>
        <w:t>Приложение 1</w:t>
      </w:r>
    </w:p>
    <w:p w:rsidR="006B3FD7" w:rsidRDefault="006B3FD7">
      <w:pPr>
        <w:widowControl/>
        <w:ind w:left="4820"/>
        <w:rPr>
          <w:rFonts w:ascii="Times New Roman" w:hAnsi="Times New Roman" w:cs="Times New Roman"/>
        </w:rPr>
      </w:pPr>
      <w:r>
        <w:rPr>
          <w:rFonts w:ascii="Times New Roman" w:hAnsi="Times New Roman" w:cs="Times New Roman"/>
        </w:rPr>
        <w:t xml:space="preserve">к Положению о муниципальном </w:t>
      </w:r>
    </w:p>
    <w:p w:rsidR="006B3FD7" w:rsidRDefault="006B3FD7">
      <w:pPr>
        <w:widowControl/>
        <w:ind w:left="4820"/>
        <w:rPr>
          <w:rFonts w:ascii="Times New Roman" w:hAnsi="Times New Roman" w:cs="Times New Roman"/>
        </w:rPr>
      </w:pPr>
      <w:r>
        <w:rPr>
          <w:rFonts w:ascii="Times New Roman" w:hAnsi="Times New Roman" w:cs="Times New Roman"/>
        </w:rPr>
        <w:t>земельном контроле в границах</w:t>
      </w:r>
    </w:p>
    <w:p w:rsidR="006B3FD7" w:rsidRDefault="006B3FD7">
      <w:pPr>
        <w:widowControl/>
        <w:ind w:left="4820"/>
        <w:rPr>
          <w:rFonts w:ascii="Times New Roman" w:hAnsi="Times New Roman" w:cs="Times New Roman"/>
          <w:b/>
        </w:rPr>
      </w:pPr>
      <w:r>
        <w:rPr>
          <w:rFonts w:ascii="Times New Roman" w:hAnsi="Times New Roman" w:cs="Times New Roman"/>
        </w:rPr>
        <w:t>Старовичугского городского поселения</w:t>
      </w:r>
    </w:p>
    <w:p w:rsidR="006B3FD7" w:rsidRPr="000D5938" w:rsidRDefault="006B3FD7">
      <w:pPr>
        <w:pStyle w:val="ConsPlusNormal"/>
        <w:jc w:val="right"/>
        <w:rPr>
          <w:b/>
          <w:sz w:val="20"/>
          <w:szCs w:val="20"/>
          <w:lang w:val="ru-RU"/>
        </w:rPr>
      </w:pPr>
    </w:p>
    <w:p w:rsidR="006B3FD7" w:rsidRPr="000D5938" w:rsidRDefault="006B3FD7">
      <w:pPr>
        <w:pStyle w:val="ConsPlusNormal"/>
        <w:jc w:val="right"/>
        <w:rPr>
          <w:sz w:val="20"/>
          <w:szCs w:val="24"/>
          <w:shd w:val="clear" w:color="auto" w:fill="F1C100"/>
          <w:lang w:val="ru-RU"/>
        </w:rPr>
      </w:pPr>
    </w:p>
    <w:p w:rsidR="006B3FD7" w:rsidRPr="000D5938" w:rsidRDefault="006B3FD7">
      <w:pPr>
        <w:pStyle w:val="ConsPlusNormal"/>
        <w:ind w:firstLine="0"/>
        <w:jc w:val="center"/>
        <w:rPr>
          <w:szCs w:val="24"/>
          <w:lang w:val="ru-RU"/>
        </w:rPr>
      </w:pPr>
      <w:r w:rsidRPr="000D5938">
        <w:rPr>
          <w:b/>
          <w:szCs w:val="24"/>
          <w:lang w:val="ru-RU"/>
        </w:rPr>
        <w:t xml:space="preserve">Перечень должностных лиц </w:t>
      </w:r>
      <w:r w:rsidRPr="000D5938">
        <w:rPr>
          <w:b/>
          <w:spacing w:val="-2"/>
          <w:szCs w:val="24"/>
          <w:lang w:val="ru-RU"/>
        </w:rPr>
        <w:t>администрации Старовичугского городского поселения</w:t>
      </w:r>
      <w:r w:rsidRPr="000D5938">
        <w:rPr>
          <w:b/>
          <w:szCs w:val="24"/>
          <w:lang w:val="ru-RU"/>
        </w:rPr>
        <w:t>, уполномоченных на осуществление муниципального земельного контроля</w:t>
      </w:r>
    </w:p>
    <w:p w:rsidR="006B3FD7" w:rsidRPr="000D5938" w:rsidRDefault="006B3FD7">
      <w:pPr>
        <w:pStyle w:val="ConsPlusNormal"/>
        <w:ind w:firstLine="0"/>
        <w:jc w:val="center"/>
        <w:rPr>
          <w:szCs w:val="24"/>
          <w:lang w:val="ru-RU"/>
        </w:rPr>
      </w:pPr>
    </w:p>
    <w:p w:rsidR="006B3FD7" w:rsidRPr="000D5938" w:rsidRDefault="006B3FD7">
      <w:pPr>
        <w:pStyle w:val="ConsPlusNormal"/>
        <w:jc w:val="center"/>
        <w:rPr>
          <w:szCs w:val="24"/>
          <w:lang w:val="ru-RU"/>
        </w:rPr>
      </w:pPr>
    </w:p>
    <w:p w:rsidR="006B3FD7" w:rsidRPr="000D5938" w:rsidRDefault="006B3FD7">
      <w:pPr>
        <w:pStyle w:val="ConsPlusNormal"/>
        <w:jc w:val="both"/>
        <w:rPr>
          <w:szCs w:val="24"/>
          <w:lang w:val="ru-RU"/>
        </w:rPr>
      </w:pPr>
      <w:r w:rsidRPr="000D5938">
        <w:rPr>
          <w:szCs w:val="24"/>
          <w:lang w:val="ru-RU"/>
        </w:rPr>
        <w:t xml:space="preserve">1. </w:t>
      </w:r>
      <w:r>
        <w:rPr>
          <w:szCs w:val="24"/>
          <w:lang w:val="ru-RU"/>
        </w:rPr>
        <w:t>Ведущий специалист</w:t>
      </w:r>
      <w:r w:rsidRPr="000D5938">
        <w:rPr>
          <w:szCs w:val="24"/>
          <w:lang w:val="ru-RU"/>
        </w:rPr>
        <w:t xml:space="preserve"> по землеустройству и территориальному планированию администрации Старовичугского городского поселения Чекунова Ольга Павловна</w:t>
      </w:r>
    </w:p>
    <w:p w:rsidR="006B3FD7" w:rsidRPr="000D5938" w:rsidRDefault="006B3FD7">
      <w:pPr>
        <w:pStyle w:val="ConsPlusNormal"/>
        <w:jc w:val="both"/>
        <w:rPr>
          <w:szCs w:val="24"/>
          <w:lang w:val="ru-RU"/>
        </w:rPr>
      </w:pPr>
      <w:r w:rsidRPr="000D5938">
        <w:rPr>
          <w:szCs w:val="24"/>
          <w:lang w:val="ru-RU"/>
        </w:rPr>
        <w:t xml:space="preserve">2. </w:t>
      </w:r>
      <w:r>
        <w:rPr>
          <w:szCs w:val="24"/>
          <w:lang w:val="ru-RU"/>
        </w:rPr>
        <w:t>И</w:t>
      </w:r>
      <w:r w:rsidRPr="000D5938">
        <w:rPr>
          <w:szCs w:val="24"/>
          <w:lang w:val="ru-RU"/>
        </w:rPr>
        <w:t>нспектор отдела имущества и муниципального хозяйства Овсянникова Наталья Сергеевна</w:t>
      </w:r>
    </w:p>
    <w:p w:rsidR="006B3FD7" w:rsidRPr="000D5938" w:rsidRDefault="006B3FD7">
      <w:pPr>
        <w:pStyle w:val="ConsPlusNormal"/>
        <w:jc w:val="both"/>
        <w:rPr>
          <w:szCs w:val="24"/>
          <w:lang w:val="ru-RU"/>
        </w:rPr>
      </w:pPr>
    </w:p>
    <w:p w:rsidR="006B3FD7" w:rsidRPr="000D5938" w:rsidRDefault="006B3FD7">
      <w:pPr>
        <w:pStyle w:val="ConsPlusNormal"/>
        <w:jc w:val="both"/>
        <w:rPr>
          <w:szCs w:val="24"/>
          <w:lang w:val="ru-RU"/>
        </w:rPr>
      </w:pPr>
    </w:p>
    <w:p w:rsidR="006B3FD7" w:rsidRPr="000D5938" w:rsidRDefault="006B3FD7">
      <w:pPr>
        <w:pStyle w:val="ConsPlusNormal"/>
        <w:jc w:val="both"/>
        <w:rPr>
          <w:szCs w:val="24"/>
          <w:lang w:val="ru-RU"/>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i/>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sz w:val="24"/>
          <w:szCs w:val="24"/>
        </w:rPr>
      </w:pPr>
    </w:p>
    <w:p w:rsidR="006B3FD7" w:rsidRDefault="006B3FD7">
      <w:pPr>
        <w:widowControl/>
        <w:ind w:left="4820"/>
        <w:rPr>
          <w:rFonts w:ascii="Times New Roman" w:hAnsi="Times New Roman" w:cs="Times New Roman"/>
        </w:rPr>
      </w:pPr>
      <w:r>
        <w:rPr>
          <w:rFonts w:ascii="Times New Roman" w:hAnsi="Times New Roman" w:cs="Times New Roman"/>
        </w:rPr>
        <w:t>Приложение 2</w:t>
      </w:r>
    </w:p>
    <w:p w:rsidR="006B3FD7" w:rsidRDefault="006B3FD7">
      <w:pPr>
        <w:widowControl/>
        <w:ind w:left="4820"/>
        <w:rPr>
          <w:rFonts w:ascii="Times New Roman" w:hAnsi="Times New Roman" w:cs="Times New Roman"/>
        </w:rPr>
      </w:pPr>
      <w:r>
        <w:rPr>
          <w:rFonts w:ascii="Times New Roman" w:hAnsi="Times New Roman" w:cs="Times New Roman"/>
        </w:rPr>
        <w:t xml:space="preserve">к Положению о муниципальном </w:t>
      </w:r>
    </w:p>
    <w:p w:rsidR="006B3FD7" w:rsidRDefault="006B3FD7">
      <w:pPr>
        <w:widowControl/>
        <w:ind w:left="4820"/>
        <w:rPr>
          <w:rFonts w:ascii="Times New Roman" w:hAnsi="Times New Roman" w:cs="Times New Roman"/>
        </w:rPr>
      </w:pPr>
      <w:r>
        <w:rPr>
          <w:rFonts w:ascii="Times New Roman" w:hAnsi="Times New Roman" w:cs="Times New Roman"/>
        </w:rPr>
        <w:t>земельном контроле в границах</w:t>
      </w:r>
    </w:p>
    <w:p w:rsidR="006B3FD7" w:rsidRDefault="006B3FD7">
      <w:pPr>
        <w:widowControl/>
        <w:ind w:left="4820"/>
        <w:rPr>
          <w:rFonts w:ascii="Times New Roman" w:hAnsi="Times New Roman" w:cs="Times New Roman"/>
          <w:vertAlign w:val="superscript"/>
        </w:rPr>
      </w:pPr>
      <w:r>
        <w:rPr>
          <w:rFonts w:ascii="Times New Roman" w:hAnsi="Times New Roman" w:cs="Times New Roman"/>
        </w:rPr>
        <w:t>Старовичугского городского поселения</w:t>
      </w:r>
    </w:p>
    <w:p w:rsidR="006B3FD7" w:rsidRPr="000D5938" w:rsidRDefault="006B3FD7">
      <w:pPr>
        <w:pStyle w:val="ConsPlusNormal"/>
        <w:jc w:val="center"/>
        <w:rPr>
          <w:szCs w:val="24"/>
          <w:shd w:val="clear" w:color="auto" w:fill="F1C100"/>
          <w:vertAlign w:val="superscript"/>
          <w:lang w:val="ru-RU"/>
        </w:rPr>
      </w:pPr>
    </w:p>
    <w:p w:rsidR="006B3FD7" w:rsidRPr="000D5938" w:rsidRDefault="006B3FD7">
      <w:pPr>
        <w:pStyle w:val="ConsPlusNormal"/>
        <w:ind w:firstLine="0"/>
        <w:jc w:val="center"/>
        <w:rPr>
          <w:b/>
          <w:szCs w:val="24"/>
          <w:lang w:val="ru-RU"/>
        </w:rPr>
      </w:pPr>
      <w:r w:rsidRPr="000D5938">
        <w:rPr>
          <w:b/>
          <w:szCs w:val="24"/>
          <w:lang w:val="ru-RU"/>
        </w:rPr>
        <w:t xml:space="preserve">Критерии отнесения объектов контроля </w:t>
      </w:r>
      <w:r w:rsidRPr="000D5938">
        <w:rPr>
          <w:b/>
          <w:color w:val="000000"/>
          <w:szCs w:val="24"/>
          <w:lang w:val="ru-RU"/>
        </w:rPr>
        <w:t>к категориям риска в рамках осуществления муниципального земельного контроля</w:t>
      </w:r>
      <w:r w:rsidRPr="000D5938">
        <w:rPr>
          <w:color w:val="FF0000"/>
          <w:szCs w:val="24"/>
          <w:lang w:val="ru-RU"/>
        </w:rPr>
        <w:t xml:space="preserve"> </w:t>
      </w:r>
    </w:p>
    <w:p w:rsidR="006B3FD7" w:rsidRPr="000D5938" w:rsidRDefault="006B3FD7">
      <w:pPr>
        <w:pStyle w:val="ConsPlusNormal"/>
        <w:ind w:firstLine="0"/>
        <w:jc w:val="center"/>
        <w:rPr>
          <w:b/>
          <w:color w:val="000000"/>
          <w:szCs w:val="24"/>
          <w:shd w:val="clear" w:color="auto" w:fill="F1C100"/>
          <w:lang w:val="ru-RU"/>
        </w:rPr>
      </w:pP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 категории среднего риска относятся:</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Pr>
          <w:rFonts w:ascii="Times New Roman" w:hAnsi="Times New Roman" w:cs="Times New Roman"/>
          <w:sz w:val="24"/>
          <w:szCs w:val="24"/>
        </w:rPr>
        <w:br/>
        <w:t>к ним земельные участки;</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б) земельные участки, предназначенные для гаражного </w:t>
      </w:r>
      <w:r>
        <w:rPr>
          <w:rFonts w:ascii="Times New Roman" w:hAnsi="Times New Roman" w:cs="Times New Roman"/>
          <w:sz w:val="24"/>
          <w:szCs w:val="24"/>
        </w:rPr>
        <w:br/>
        <w:t>и (или) жилищного строительства, ведения личного подсобного хозяйства (приусадебные земельные участки).</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К категории умеренного риска относятся земельные участки </w:t>
      </w:r>
      <w:r>
        <w:rPr>
          <w:rFonts w:ascii="Times New Roman" w:hAnsi="Times New Roman" w:cs="Times New Roman"/>
          <w:sz w:val="24"/>
          <w:szCs w:val="24"/>
        </w:rPr>
        <w:br/>
        <w:t>со следующими видами разрешенного использования:</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а) сельскохозяйственное использование (код 1.0); </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б) объекты торговли (торговые центры, торгово-развлекательные центры (комплексы) (код 4.2);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в) рынки (код 4.3);</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г) магазины (код 4.4);</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д) общественное питание (код 4.6);</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е) гостиничное обслуживание (код 4.7);</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ж) объекты дорожного сервиса (код 4.9.1);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з) тяжелая промышленность (код 6.2); </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и) легкая промышленность (код 6.3);</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к) фармацевтическая промышленность (код 6.3.1);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л) пищевая промышленность (код 6.4);</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м) нефтехимическая промышленность (код 6.5);</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н) строительная промышленность (код 6.6);</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о) энергетика (код 6.7);</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п) склады (код 6.9);</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р) целлюлозно-бумажная промышленность (код 6.11);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с) автомобильный транспорт (код 7.2);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т) ведение садоводства (код 13.2);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у) ведение огородничества (код 13.1);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ф) граничащие с земельными участками с видами разрешенного использования: </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сельскохозяйственное использование (код 1.0);</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питомники (код 1.17);</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природно-познавательный туризм (код 5.2);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(код 9.0); </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охрана природных территорий (код 9.1);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курортная деятельность (код 9.2);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санаторная деятельность (код 9.2.1);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резервные леса (код 10.4);</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общее пользование водными объектами (код 11.1);</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(код 11.3);</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 xml:space="preserve">ведение огородничества (код 13.1); </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ведение садоводства (код 13.2).</w:t>
      </w:r>
    </w:p>
    <w:p w:rsidR="006B3FD7" w:rsidRDefault="006B3FD7">
      <w:pPr>
        <w:autoSpaceDE w:val="0"/>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 категории низкого риска относятся все иные земельные участки, не отнесенные к категориям среднего или умеренного риска.</w:t>
      </w:r>
    </w:p>
    <w:p w:rsidR="006B3FD7" w:rsidRPr="00740A4E" w:rsidRDefault="006B3FD7">
      <w:pPr>
        <w:widowControl/>
        <w:ind w:left="4820"/>
        <w:rPr>
          <w:rFonts w:ascii="Times New Roman" w:hAnsi="Times New Roman" w:cs="Times New Roman"/>
          <w:highlight w:val="yellow"/>
        </w:rPr>
      </w:pPr>
      <w:bookmarkStart w:id="12" w:name="_GoBack"/>
      <w:bookmarkEnd w:id="12"/>
      <w:r w:rsidRPr="00740A4E">
        <w:rPr>
          <w:rFonts w:ascii="Times New Roman" w:hAnsi="Times New Roman" w:cs="Times New Roman"/>
          <w:highlight w:val="yellow"/>
        </w:rPr>
        <w:t>Приложение 3</w:t>
      </w:r>
    </w:p>
    <w:p w:rsidR="006B3FD7" w:rsidRPr="00740A4E" w:rsidRDefault="006B3FD7">
      <w:pPr>
        <w:widowControl/>
        <w:ind w:left="4820"/>
        <w:rPr>
          <w:rFonts w:ascii="Times New Roman" w:hAnsi="Times New Roman" w:cs="Times New Roman"/>
          <w:highlight w:val="yellow"/>
        </w:rPr>
      </w:pPr>
      <w:r w:rsidRPr="00740A4E">
        <w:rPr>
          <w:rFonts w:ascii="Times New Roman" w:hAnsi="Times New Roman" w:cs="Times New Roman"/>
          <w:highlight w:val="yellow"/>
        </w:rPr>
        <w:t xml:space="preserve">к Положению о муниципальном </w:t>
      </w:r>
    </w:p>
    <w:p w:rsidR="006B3FD7" w:rsidRPr="00740A4E" w:rsidRDefault="006B3FD7">
      <w:pPr>
        <w:widowControl/>
        <w:ind w:left="4820"/>
        <w:rPr>
          <w:rFonts w:ascii="Times New Roman" w:hAnsi="Times New Roman" w:cs="Times New Roman"/>
          <w:highlight w:val="yellow"/>
        </w:rPr>
      </w:pPr>
      <w:r w:rsidRPr="00740A4E">
        <w:rPr>
          <w:rFonts w:ascii="Times New Roman" w:hAnsi="Times New Roman" w:cs="Times New Roman"/>
          <w:highlight w:val="yellow"/>
        </w:rPr>
        <w:t>земельном контроле в границах</w:t>
      </w:r>
    </w:p>
    <w:p w:rsidR="006B3FD7" w:rsidRPr="00740A4E" w:rsidRDefault="006B3FD7">
      <w:pPr>
        <w:widowControl/>
        <w:ind w:left="4820"/>
        <w:rPr>
          <w:rFonts w:ascii="Times New Roman" w:hAnsi="Times New Roman" w:cs="Times New Roman"/>
          <w:highlight w:val="yellow"/>
          <w:vertAlign w:val="superscript"/>
        </w:rPr>
      </w:pPr>
      <w:r w:rsidRPr="00740A4E">
        <w:rPr>
          <w:rFonts w:ascii="Times New Roman" w:hAnsi="Times New Roman" w:cs="Times New Roman"/>
          <w:highlight w:val="yellow"/>
        </w:rPr>
        <w:t>Старовичугского городского поселения</w:t>
      </w:r>
    </w:p>
    <w:p w:rsidR="006B3FD7" w:rsidRPr="00740A4E" w:rsidRDefault="006B3FD7">
      <w:pPr>
        <w:pStyle w:val="ConsPlusNormal"/>
        <w:spacing w:line="240" w:lineRule="exact"/>
        <w:jc w:val="center"/>
        <w:rPr>
          <w:sz w:val="20"/>
          <w:szCs w:val="20"/>
          <w:highlight w:val="yellow"/>
          <w:shd w:val="clear" w:color="auto" w:fill="F1C100"/>
          <w:vertAlign w:val="superscript"/>
          <w:lang w:val="ru-RU"/>
        </w:rPr>
      </w:pPr>
    </w:p>
    <w:p w:rsidR="006B3FD7" w:rsidRPr="00740A4E" w:rsidRDefault="006B3FD7">
      <w:pPr>
        <w:pStyle w:val="ConsPlusNormal"/>
        <w:ind w:firstLine="0"/>
        <w:jc w:val="center"/>
        <w:rPr>
          <w:b/>
          <w:szCs w:val="24"/>
          <w:highlight w:val="yellow"/>
          <w:shd w:val="clear" w:color="auto" w:fill="F1C100"/>
          <w:lang w:val="ru-RU"/>
        </w:rPr>
      </w:pPr>
      <w:r w:rsidRPr="00740A4E">
        <w:rPr>
          <w:b/>
          <w:szCs w:val="24"/>
          <w:highlight w:val="yellow"/>
          <w:lang w:val="ru-RU"/>
        </w:rPr>
        <w:t xml:space="preserve">Перечень индикаторов риска </w:t>
      </w:r>
    </w:p>
    <w:p w:rsidR="006B3FD7" w:rsidRPr="00740A4E" w:rsidRDefault="006B3FD7">
      <w:pPr>
        <w:pStyle w:val="ConsPlusNormal"/>
        <w:jc w:val="center"/>
        <w:rPr>
          <w:b/>
          <w:szCs w:val="24"/>
          <w:highlight w:val="yellow"/>
          <w:lang w:val="ru-RU"/>
        </w:rPr>
      </w:pPr>
      <w:r w:rsidRPr="00740A4E">
        <w:rPr>
          <w:b/>
          <w:szCs w:val="24"/>
          <w:highlight w:val="yellow"/>
          <w:lang w:val="ru-RU"/>
        </w:rPr>
        <w:t>нарушения обязательных требований, проверяемых в рамках осуществления муниципального земельного контроля</w:t>
      </w:r>
      <w:r w:rsidRPr="00740A4E">
        <w:rPr>
          <w:color w:val="FF0000"/>
          <w:szCs w:val="24"/>
          <w:highlight w:val="yellow"/>
          <w:lang w:val="ru-RU"/>
        </w:rPr>
        <w:t xml:space="preserve"> </w:t>
      </w:r>
    </w:p>
    <w:p w:rsidR="006B3FD7" w:rsidRPr="00740A4E" w:rsidRDefault="006B3FD7">
      <w:pPr>
        <w:pStyle w:val="ConsPlusNormal"/>
        <w:jc w:val="center"/>
        <w:rPr>
          <w:b/>
          <w:szCs w:val="24"/>
          <w:highlight w:val="yellow"/>
          <w:lang w:val="ru-RU"/>
        </w:rPr>
      </w:pPr>
    </w:p>
    <w:p w:rsidR="006B3FD7" w:rsidRPr="00740A4E" w:rsidRDefault="006B3FD7" w:rsidP="0013282F">
      <w:pPr>
        <w:tabs>
          <w:tab w:val="left" w:pos="0"/>
        </w:tabs>
        <w:suppressAutoHyphens w:val="0"/>
        <w:ind w:firstLine="709"/>
        <w:jc w:val="both"/>
        <w:rPr>
          <w:rFonts w:ascii="Times New Roman" w:hAnsi="Times New Roman" w:cs="Times New Roman"/>
          <w:sz w:val="28"/>
          <w:szCs w:val="28"/>
          <w:highlight w:val="yellow"/>
          <w:lang w:eastAsia="ru-RU"/>
        </w:rPr>
      </w:pPr>
    </w:p>
    <w:p w:rsidR="006B3FD7" w:rsidRPr="00740A4E" w:rsidRDefault="006B3FD7" w:rsidP="0013282F">
      <w:pPr>
        <w:tabs>
          <w:tab w:val="left" w:pos="0"/>
        </w:tabs>
        <w:suppressAutoHyphens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индивидуальных предпринимателей, из средств массовой информации, о наличии признаков несоблюдения обязательных требований </w:t>
      </w:r>
      <w:r w:rsidRPr="00740A4E">
        <w:rPr>
          <w:rFonts w:ascii="Times New Roman" w:hAnsi="Times New Roman" w:cs="Times New Roman"/>
          <w:spacing w:val="-6"/>
          <w:sz w:val="24"/>
          <w:szCs w:val="24"/>
          <w:highlight w:val="yellow"/>
          <w:lang w:eastAsia="ru-RU"/>
        </w:rPr>
        <w:t>земельного законодательства в отношении объектов земельных</w:t>
      </w:r>
      <w:r w:rsidRPr="00740A4E">
        <w:rPr>
          <w:rFonts w:ascii="Times New Roman" w:hAnsi="Times New Roman" w:cs="Times New Roman"/>
          <w:sz w:val="24"/>
          <w:szCs w:val="24"/>
          <w:highlight w:val="yellow"/>
          <w:lang w:eastAsia="ru-RU"/>
        </w:rPr>
        <w:t xml:space="preserve"> отношений, за нарушение которых законодательством предусмотрена административная ответственность.</w:t>
      </w:r>
    </w:p>
    <w:p w:rsidR="006B3FD7" w:rsidRPr="00740A4E" w:rsidRDefault="006B3FD7" w:rsidP="0013282F">
      <w:pPr>
        <w:tabs>
          <w:tab w:val="left" w:pos="0"/>
        </w:tabs>
        <w:suppressAutoHyphens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xml:space="preserve">2. </w:t>
      </w:r>
      <w:r w:rsidRPr="00740A4E">
        <w:rPr>
          <w:rFonts w:ascii="Times New Roman" w:hAnsi="Times New Roman" w:cs="Times New Roman"/>
          <w:spacing w:val="-6"/>
          <w:sz w:val="24"/>
          <w:szCs w:val="24"/>
          <w:highlight w:val="yellow"/>
          <w:lang w:eastAsia="ru-RU"/>
        </w:rPr>
        <w:t xml:space="preserve">Поступление </w:t>
      </w:r>
      <w:r w:rsidRPr="00740A4E">
        <w:rPr>
          <w:rFonts w:ascii="Times New Roman" w:hAnsi="Times New Roman" w:cs="Times New Roman"/>
          <w:sz w:val="24"/>
          <w:szCs w:val="24"/>
          <w:highlight w:val="yellow"/>
          <w:lang w:eastAsia="ru-RU"/>
        </w:rPr>
        <w:t>в контрольный орган в течение 30 дней двух и более обращений (информации) от граждан, органов государственной власти, органов местного сам</w:t>
      </w:r>
      <w:r w:rsidRPr="00740A4E">
        <w:rPr>
          <w:rFonts w:ascii="Times New Roman" w:hAnsi="Times New Roman" w:cs="Times New Roman"/>
          <w:sz w:val="24"/>
          <w:szCs w:val="24"/>
          <w:highlight w:val="yellow"/>
          <w:lang w:eastAsia="ru-RU"/>
        </w:rPr>
        <w:t>о</w:t>
      </w:r>
      <w:r w:rsidRPr="00740A4E">
        <w:rPr>
          <w:rFonts w:ascii="Times New Roman" w:hAnsi="Times New Roman" w:cs="Times New Roman"/>
          <w:sz w:val="24"/>
          <w:szCs w:val="24"/>
          <w:highlight w:val="yellow"/>
          <w:lang w:eastAsia="ru-RU"/>
        </w:rPr>
        <w:t>управления, юридических лиц, индивидуальных предпринимателей, из средств масс</w:t>
      </w:r>
      <w:r w:rsidRPr="00740A4E">
        <w:rPr>
          <w:rFonts w:ascii="Times New Roman" w:hAnsi="Times New Roman" w:cs="Times New Roman"/>
          <w:sz w:val="24"/>
          <w:szCs w:val="24"/>
          <w:highlight w:val="yellow"/>
          <w:lang w:eastAsia="ru-RU"/>
        </w:rPr>
        <w:t>о</w:t>
      </w:r>
      <w:r w:rsidRPr="00740A4E">
        <w:rPr>
          <w:rFonts w:ascii="Times New Roman" w:hAnsi="Times New Roman" w:cs="Times New Roman"/>
          <w:sz w:val="24"/>
          <w:szCs w:val="24"/>
          <w:highlight w:val="yellow"/>
          <w:lang w:eastAsia="ru-RU"/>
        </w:rPr>
        <w:t xml:space="preserve">вой информации </w:t>
      </w:r>
      <w:r w:rsidRPr="00740A4E">
        <w:rPr>
          <w:rFonts w:ascii="Times New Roman" w:hAnsi="Times New Roman" w:cs="Times New Roman"/>
          <w:spacing w:val="-6"/>
          <w:sz w:val="24"/>
          <w:szCs w:val="24"/>
          <w:highlight w:val="yellow"/>
          <w:lang w:eastAsia="ru-RU"/>
        </w:rPr>
        <w:t>о предполагаемом несоответствии площади используемого контролиру</w:t>
      </w:r>
      <w:r w:rsidRPr="00740A4E">
        <w:rPr>
          <w:rFonts w:ascii="Times New Roman" w:hAnsi="Times New Roman" w:cs="Times New Roman"/>
          <w:spacing w:val="-6"/>
          <w:sz w:val="24"/>
          <w:szCs w:val="24"/>
          <w:highlight w:val="yellow"/>
          <w:lang w:eastAsia="ru-RU"/>
        </w:rPr>
        <w:t>е</w:t>
      </w:r>
      <w:r w:rsidRPr="00740A4E">
        <w:rPr>
          <w:rFonts w:ascii="Times New Roman" w:hAnsi="Times New Roman" w:cs="Times New Roman"/>
          <w:spacing w:val="-6"/>
          <w:sz w:val="24"/>
          <w:szCs w:val="24"/>
          <w:highlight w:val="yellow"/>
          <w:lang w:eastAsia="ru-RU"/>
        </w:rPr>
        <w:t>мым</w:t>
      </w:r>
      <w:r w:rsidRPr="00740A4E">
        <w:rPr>
          <w:rFonts w:ascii="Times New Roman" w:hAnsi="Times New Roman" w:cs="Times New Roman"/>
          <w:sz w:val="24"/>
          <w:szCs w:val="24"/>
          <w:highlight w:val="yellow"/>
          <w:lang w:eastAsia="ru-RU"/>
        </w:rPr>
        <w:t xml:space="preserve"> лицом земельного участка площади земельного участка, </w:t>
      </w:r>
      <w:r w:rsidRPr="00740A4E">
        <w:rPr>
          <w:rFonts w:ascii="Times New Roman" w:hAnsi="Times New Roman" w:cs="Times New Roman"/>
          <w:spacing w:val="-4"/>
          <w:sz w:val="24"/>
          <w:szCs w:val="24"/>
          <w:highlight w:val="yellow"/>
          <w:lang w:eastAsia="ru-RU"/>
        </w:rPr>
        <w:t>сведения о которой соде</w:t>
      </w:r>
      <w:r w:rsidRPr="00740A4E">
        <w:rPr>
          <w:rFonts w:ascii="Times New Roman" w:hAnsi="Times New Roman" w:cs="Times New Roman"/>
          <w:spacing w:val="-4"/>
          <w:sz w:val="24"/>
          <w:szCs w:val="24"/>
          <w:highlight w:val="yellow"/>
          <w:lang w:eastAsia="ru-RU"/>
        </w:rPr>
        <w:t>р</w:t>
      </w:r>
      <w:r w:rsidRPr="00740A4E">
        <w:rPr>
          <w:rFonts w:ascii="Times New Roman" w:hAnsi="Times New Roman" w:cs="Times New Roman"/>
          <w:spacing w:val="-4"/>
          <w:sz w:val="24"/>
          <w:szCs w:val="24"/>
          <w:highlight w:val="yellow"/>
          <w:lang w:eastAsia="ru-RU"/>
        </w:rPr>
        <w:t>жатся в Едином государственном</w:t>
      </w:r>
      <w:r w:rsidRPr="00740A4E">
        <w:rPr>
          <w:rFonts w:ascii="Times New Roman" w:hAnsi="Times New Roman" w:cs="Times New Roman"/>
          <w:sz w:val="24"/>
          <w:szCs w:val="24"/>
          <w:highlight w:val="yellow"/>
          <w:lang w:eastAsia="ru-RU"/>
        </w:rPr>
        <w:t xml:space="preserve"> реестре недвижимости, правоустанавливающих док</w:t>
      </w:r>
      <w:r w:rsidRPr="00740A4E">
        <w:rPr>
          <w:rFonts w:ascii="Times New Roman" w:hAnsi="Times New Roman" w:cs="Times New Roman"/>
          <w:sz w:val="24"/>
          <w:szCs w:val="24"/>
          <w:highlight w:val="yellow"/>
          <w:lang w:eastAsia="ru-RU"/>
        </w:rPr>
        <w:t>у</w:t>
      </w:r>
      <w:r w:rsidRPr="00740A4E">
        <w:rPr>
          <w:rFonts w:ascii="Times New Roman" w:hAnsi="Times New Roman" w:cs="Times New Roman"/>
          <w:sz w:val="24"/>
          <w:szCs w:val="24"/>
          <w:highlight w:val="yellow"/>
          <w:lang w:eastAsia="ru-RU"/>
        </w:rPr>
        <w:t>ментах на земельный участок.</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iCs/>
          <w:sz w:val="24"/>
          <w:szCs w:val="24"/>
          <w:highlight w:val="yellow"/>
          <w:lang w:eastAsia="ru-RU"/>
        </w:rPr>
        <w:t xml:space="preserve">3. </w:t>
      </w:r>
      <w:r w:rsidRPr="00740A4E">
        <w:rPr>
          <w:rFonts w:ascii="Times New Roman" w:hAnsi="Times New Roman" w:cs="Times New Roman"/>
          <w:spacing w:val="-6"/>
          <w:sz w:val="24"/>
          <w:szCs w:val="24"/>
          <w:highlight w:val="yellow"/>
          <w:lang w:eastAsia="ru-RU"/>
        </w:rPr>
        <w:t xml:space="preserve">Поступление </w:t>
      </w:r>
      <w:r w:rsidRPr="00740A4E">
        <w:rPr>
          <w:rFonts w:ascii="Times New Roman" w:hAnsi="Times New Roman" w:cs="Times New Roman"/>
          <w:sz w:val="24"/>
          <w:szCs w:val="24"/>
          <w:highlight w:val="yellow"/>
          <w:lang w:eastAsia="ru-RU"/>
        </w:rPr>
        <w:t>в контрольный орган обращений (информации)</w:t>
      </w:r>
      <w:r w:rsidRPr="00740A4E">
        <w:rPr>
          <w:rFonts w:ascii="Times New Roman" w:hAnsi="Times New Roman" w:cs="Times New Roman"/>
          <w:sz w:val="24"/>
          <w:szCs w:val="24"/>
          <w:highlight w:val="yellow"/>
          <w:lang w:eastAsia="ru-RU"/>
        </w:rPr>
        <w:br/>
        <w:t>от граждан, органов государственной власти, органов местного самоуправления, юр</w:t>
      </w:r>
      <w:r w:rsidRPr="00740A4E">
        <w:rPr>
          <w:rFonts w:ascii="Times New Roman" w:hAnsi="Times New Roman" w:cs="Times New Roman"/>
          <w:sz w:val="24"/>
          <w:szCs w:val="24"/>
          <w:highlight w:val="yellow"/>
          <w:lang w:eastAsia="ru-RU"/>
        </w:rPr>
        <w:t>и</w:t>
      </w:r>
      <w:r w:rsidRPr="00740A4E">
        <w:rPr>
          <w:rFonts w:ascii="Times New Roman" w:hAnsi="Times New Roman" w:cs="Times New Roman"/>
          <w:sz w:val="24"/>
          <w:szCs w:val="24"/>
          <w:highlight w:val="yellow"/>
          <w:lang w:eastAsia="ru-RU"/>
        </w:rPr>
        <w:t xml:space="preserve">дических лиц, индивидуальных предпринимателей, </w:t>
      </w:r>
      <w:r w:rsidRPr="00740A4E">
        <w:rPr>
          <w:rFonts w:ascii="Times New Roman" w:hAnsi="Times New Roman" w:cs="Times New Roman"/>
          <w:sz w:val="24"/>
          <w:szCs w:val="24"/>
          <w:highlight w:val="yellow"/>
          <w:lang w:eastAsia="ru-RU"/>
        </w:rPr>
        <w:br/>
        <w:t xml:space="preserve">из средств массовой информации о невозможности использования </w:t>
      </w:r>
      <w:r w:rsidRPr="00740A4E">
        <w:rPr>
          <w:rFonts w:ascii="Times New Roman" w:hAnsi="Times New Roman" w:cs="Times New Roman"/>
          <w:sz w:val="24"/>
          <w:szCs w:val="24"/>
          <w:highlight w:val="yellow"/>
          <w:lang w:eastAsia="ru-RU"/>
        </w:rPr>
        <w:br/>
        <w:t>в соответствии с видом разрешенного использования земель и (или) земельного учас</w:t>
      </w:r>
      <w:r w:rsidRPr="00740A4E">
        <w:rPr>
          <w:rFonts w:ascii="Times New Roman" w:hAnsi="Times New Roman" w:cs="Times New Roman"/>
          <w:sz w:val="24"/>
          <w:szCs w:val="24"/>
          <w:highlight w:val="yellow"/>
          <w:lang w:eastAsia="ru-RU"/>
        </w:rPr>
        <w:t>т</w:t>
      </w:r>
      <w:r w:rsidRPr="00740A4E">
        <w:rPr>
          <w:rFonts w:ascii="Times New Roman" w:hAnsi="Times New Roman" w:cs="Times New Roman"/>
          <w:sz w:val="24"/>
          <w:szCs w:val="24"/>
          <w:highlight w:val="yellow"/>
          <w:lang w:eastAsia="ru-RU"/>
        </w:rPr>
        <w:t>ка, находящихся в государственной или муниципальной собственности и использова</w:t>
      </w:r>
      <w:r w:rsidRPr="00740A4E">
        <w:rPr>
          <w:rFonts w:ascii="Times New Roman" w:hAnsi="Times New Roman" w:cs="Times New Roman"/>
          <w:sz w:val="24"/>
          <w:szCs w:val="24"/>
          <w:highlight w:val="yellow"/>
          <w:lang w:eastAsia="ru-RU"/>
        </w:rPr>
        <w:t>в</w:t>
      </w:r>
      <w:r w:rsidRPr="00740A4E">
        <w:rPr>
          <w:rFonts w:ascii="Times New Roman" w:hAnsi="Times New Roman" w:cs="Times New Roman"/>
          <w:sz w:val="24"/>
          <w:szCs w:val="24"/>
          <w:highlight w:val="yellow"/>
          <w:lang w:eastAsia="ru-RU"/>
        </w:rPr>
        <w:t>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w:t>
      </w:r>
      <w:r w:rsidRPr="00740A4E">
        <w:rPr>
          <w:rFonts w:ascii="Times New Roman" w:hAnsi="Times New Roman" w:cs="Times New Roman"/>
          <w:sz w:val="24"/>
          <w:szCs w:val="24"/>
          <w:highlight w:val="yellow"/>
          <w:lang w:eastAsia="ru-RU"/>
        </w:rPr>
        <w:t>а</w:t>
      </w:r>
      <w:r w:rsidRPr="00740A4E">
        <w:rPr>
          <w:rFonts w:ascii="Times New Roman" w:hAnsi="Times New Roman" w:cs="Times New Roman"/>
          <w:sz w:val="24"/>
          <w:szCs w:val="24"/>
          <w:highlight w:val="yellow"/>
          <w:lang w:eastAsia="ru-RU"/>
        </w:rPr>
        <w:t>стке в течение шести предшествующих месяцев:</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проведения инженерных изысканий;</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капитального или текущего ремонта линейного объекта;</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строительства временных или вспомогательных сооружений (включая огра</w:t>
      </w:r>
      <w:r w:rsidRPr="00740A4E">
        <w:rPr>
          <w:rFonts w:ascii="Times New Roman" w:hAnsi="Times New Roman" w:cs="Times New Roman"/>
          <w:sz w:val="24"/>
          <w:szCs w:val="24"/>
          <w:highlight w:val="yellow"/>
          <w:lang w:eastAsia="ru-RU"/>
        </w:rPr>
        <w:t>ж</w:t>
      </w:r>
      <w:r w:rsidRPr="00740A4E">
        <w:rPr>
          <w:rFonts w:ascii="Times New Roman" w:hAnsi="Times New Roman" w:cs="Times New Roman"/>
          <w:sz w:val="24"/>
          <w:szCs w:val="24"/>
          <w:highlight w:val="yellow"/>
          <w:lang w:eastAsia="ru-RU"/>
        </w:rPr>
        <w:t>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w:t>
      </w:r>
      <w:r w:rsidRPr="00740A4E">
        <w:rPr>
          <w:rFonts w:ascii="Times New Roman" w:hAnsi="Times New Roman" w:cs="Times New Roman"/>
          <w:sz w:val="24"/>
          <w:szCs w:val="24"/>
          <w:highlight w:val="yellow"/>
          <w:lang w:eastAsia="ru-RU"/>
        </w:rPr>
        <w:t>о</w:t>
      </w:r>
      <w:r w:rsidRPr="00740A4E">
        <w:rPr>
          <w:rFonts w:ascii="Times New Roman" w:hAnsi="Times New Roman" w:cs="Times New Roman"/>
          <w:sz w:val="24"/>
          <w:szCs w:val="24"/>
          <w:highlight w:val="yellow"/>
          <w:lang w:eastAsia="ru-RU"/>
        </w:rPr>
        <w:t>нального или местного значения;</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осуществления геологического изучения недр;</w:t>
      </w:r>
    </w:p>
    <w:p w:rsidR="006B3FD7" w:rsidRPr="00740A4E" w:rsidRDefault="006B3FD7" w:rsidP="0013282F">
      <w:pPr>
        <w:suppressAutoHyphens w:val="0"/>
        <w:autoSpaceDE w:val="0"/>
        <w:autoSpaceDN w:val="0"/>
        <w:adjustRightInd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возведения некапитальных строений, сооружений, предназначенных для ос</w:t>
      </w:r>
      <w:r w:rsidRPr="00740A4E">
        <w:rPr>
          <w:rFonts w:ascii="Times New Roman" w:hAnsi="Times New Roman" w:cs="Times New Roman"/>
          <w:sz w:val="24"/>
          <w:szCs w:val="24"/>
          <w:highlight w:val="yellow"/>
          <w:lang w:eastAsia="ru-RU"/>
        </w:rPr>
        <w:t>у</w:t>
      </w:r>
      <w:r w:rsidRPr="00740A4E">
        <w:rPr>
          <w:rFonts w:ascii="Times New Roman" w:hAnsi="Times New Roman" w:cs="Times New Roman"/>
          <w:sz w:val="24"/>
          <w:szCs w:val="24"/>
          <w:highlight w:val="yellow"/>
          <w:lang w:eastAsia="ru-RU"/>
        </w:rPr>
        <w:t>ществления товарной аквакультуры (товарного рыбоводства);</w:t>
      </w:r>
    </w:p>
    <w:p w:rsidR="006B3FD7" w:rsidRPr="00740A4E" w:rsidRDefault="006B3FD7" w:rsidP="0013282F">
      <w:pPr>
        <w:tabs>
          <w:tab w:val="left" w:pos="0"/>
        </w:tabs>
        <w:suppressAutoHyphens w:val="0"/>
        <w:ind w:firstLine="709"/>
        <w:jc w:val="both"/>
        <w:rPr>
          <w:rFonts w:ascii="Times New Roman" w:hAnsi="Times New Roman" w:cs="Times New Roman"/>
          <w:sz w:val="24"/>
          <w:szCs w:val="24"/>
          <w:highlight w:val="yellow"/>
          <w:lang w:eastAsia="ru-RU"/>
        </w:rPr>
      </w:pPr>
      <w:r w:rsidRPr="00740A4E">
        <w:rPr>
          <w:rFonts w:ascii="Times New Roman" w:hAnsi="Times New Roman" w:cs="Times New Roman"/>
          <w:sz w:val="24"/>
          <w:szCs w:val="24"/>
          <w:highlight w:val="yellow"/>
          <w:lang w:eastAsia="ru-RU"/>
        </w:rPr>
        <w:t>- работ в целях обеспечения судоходства для возведения на береговой полосе в пределах внутренних водных путей некапитальных строений, сооружений.</w:t>
      </w:r>
    </w:p>
    <w:p w:rsidR="006B3FD7" w:rsidRPr="00740A4E" w:rsidRDefault="006B3FD7" w:rsidP="0013282F">
      <w:pPr>
        <w:tabs>
          <w:tab w:val="left" w:pos="0"/>
        </w:tabs>
        <w:suppressAutoHyphens w:val="0"/>
        <w:ind w:firstLine="709"/>
        <w:jc w:val="both"/>
        <w:rPr>
          <w:rFonts w:ascii="Times New Roman" w:hAnsi="Times New Roman" w:cs="Times New Roman"/>
          <w:iCs/>
          <w:sz w:val="24"/>
          <w:szCs w:val="24"/>
          <w:highlight w:val="yellow"/>
          <w:lang w:eastAsia="ru-RU"/>
        </w:rPr>
      </w:pPr>
      <w:r w:rsidRPr="00740A4E">
        <w:rPr>
          <w:rFonts w:ascii="Times New Roman" w:hAnsi="Times New Roman" w:cs="Times New Roman"/>
          <w:sz w:val="24"/>
          <w:szCs w:val="24"/>
          <w:highlight w:val="yellow"/>
          <w:lang w:eastAsia="ru-RU"/>
        </w:rPr>
        <w:t>4. Отклонение местоположения характерной точки границы земельного участка относительно местоположения границы земельного участка, сведения о котором с</w:t>
      </w:r>
      <w:r w:rsidRPr="00740A4E">
        <w:rPr>
          <w:rFonts w:ascii="Times New Roman" w:hAnsi="Times New Roman" w:cs="Times New Roman"/>
          <w:sz w:val="24"/>
          <w:szCs w:val="24"/>
          <w:highlight w:val="yellow"/>
          <w:lang w:eastAsia="ru-RU"/>
        </w:rPr>
        <w:t>о</w:t>
      </w:r>
      <w:r w:rsidRPr="00740A4E">
        <w:rPr>
          <w:rFonts w:ascii="Times New Roman" w:hAnsi="Times New Roman" w:cs="Times New Roman"/>
          <w:sz w:val="24"/>
          <w:szCs w:val="24"/>
          <w:highlight w:val="yellow"/>
          <w:lang w:eastAsia="ru-RU"/>
        </w:rPr>
        <w:t xml:space="preserve">держатся в </w:t>
      </w:r>
      <w:r w:rsidRPr="00740A4E">
        <w:rPr>
          <w:rFonts w:ascii="Times New Roman" w:hAnsi="Times New Roman" w:cs="Times New Roman"/>
          <w:spacing w:val="-4"/>
          <w:sz w:val="24"/>
          <w:szCs w:val="24"/>
          <w:highlight w:val="yellow"/>
          <w:lang w:eastAsia="ru-RU"/>
        </w:rPr>
        <w:t>Едином государственном</w:t>
      </w:r>
      <w:r w:rsidRPr="00740A4E">
        <w:rPr>
          <w:rFonts w:ascii="Times New Roman" w:hAnsi="Times New Roman" w:cs="Times New Roman"/>
          <w:sz w:val="24"/>
          <w:szCs w:val="24"/>
          <w:highlight w:val="yellow"/>
          <w:lang w:eastAsia="ru-RU"/>
        </w:rPr>
        <w:t xml:space="preserve"> реестре недвижимости, на величину, превыша</w:t>
      </w:r>
      <w:r w:rsidRPr="00740A4E">
        <w:rPr>
          <w:rFonts w:ascii="Times New Roman" w:hAnsi="Times New Roman" w:cs="Times New Roman"/>
          <w:sz w:val="24"/>
          <w:szCs w:val="24"/>
          <w:highlight w:val="yellow"/>
          <w:lang w:eastAsia="ru-RU"/>
        </w:rPr>
        <w:t>ю</w:t>
      </w:r>
      <w:r w:rsidRPr="00740A4E">
        <w:rPr>
          <w:rFonts w:ascii="Times New Roman" w:hAnsi="Times New Roman" w:cs="Times New Roman"/>
          <w:sz w:val="24"/>
          <w:szCs w:val="24"/>
          <w:highlight w:val="yellow"/>
          <w:lang w:eastAsia="ru-RU"/>
        </w:rPr>
        <w:t xml:space="preserve">щую </w:t>
      </w:r>
      <w:hyperlink r:id="rId12" w:history="1">
        <w:r w:rsidRPr="00740A4E">
          <w:rPr>
            <w:rFonts w:ascii="Times New Roman" w:hAnsi="Times New Roman" w:cs="Times New Roman"/>
            <w:color w:val="auto"/>
            <w:sz w:val="24"/>
            <w:szCs w:val="24"/>
            <w:highlight w:val="yellow"/>
            <w:lang w:eastAsia="ru-RU"/>
          </w:rPr>
          <w:t>значения</w:t>
        </w:r>
      </w:hyperlink>
      <w:r w:rsidRPr="00740A4E">
        <w:rPr>
          <w:rFonts w:ascii="Times New Roman" w:hAnsi="Times New Roman" w:cs="Times New Roman"/>
          <w:sz w:val="24"/>
          <w:szCs w:val="24"/>
          <w:highlight w:val="yellow"/>
          <w:lang w:eastAsia="ru-RU"/>
        </w:rPr>
        <w:t xml:space="preserve">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23.10.2020 № П/0393 «Об утверждении требований к точности и методам определения координат характе</w:t>
      </w:r>
      <w:r w:rsidRPr="00740A4E">
        <w:rPr>
          <w:rFonts w:ascii="Times New Roman" w:hAnsi="Times New Roman" w:cs="Times New Roman"/>
          <w:sz w:val="24"/>
          <w:szCs w:val="24"/>
          <w:highlight w:val="yellow"/>
          <w:lang w:eastAsia="ru-RU"/>
        </w:rPr>
        <w:t>р</w:t>
      </w:r>
      <w:r w:rsidRPr="00740A4E">
        <w:rPr>
          <w:rFonts w:ascii="Times New Roman" w:hAnsi="Times New Roman" w:cs="Times New Roman"/>
          <w:sz w:val="24"/>
          <w:szCs w:val="24"/>
          <w:highlight w:val="yellow"/>
          <w:lang w:eastAsia="ru-RU"/>
        </w:rPr>
        <w:t xml:space="preserve">ных точек границ земельного участка, требований </w:t>
      </w:r>
      <w:r w:rsidRPr="00740A4E">
        <w:rPr>
          <w:rFonts w:ascii="Times New Roman" w:hAnsi="Times New Roman" w:cs="Times New Roman"/>
          <w:sz w:val="24"/>
          <w:szCs w:val="24"/>
          <w:highlight w:val="yellow"/>
          <w:lang w:eastAsia="ru-RU"/>
        </w:rPr>
        <w:br/>
        <w:t>к точности и методам определения координат характерных точек контура здания, с</w:t>
      </w:r>
      <w:r w:rsidRPr="00740A4E">
        <w:rPr>
          <w:rFonts w:ascii="Times New Roman" w:hAnsi="Times New Roman" w:cs="Times New Roman"/>
          <w:sz w:val="24"/>
          <w:szCs w:val="24"/>
          <w:highlight w:val="yellow"/>
          <w:lang w:eastAsia="ru-RU"/>
        </w:rPr>
        <w:t>о</w:t>
      </w:r>
      <w:r w:rsidRPr="00740A4E">
        <w:rPr>
          <w:rFonts w:ascii="Times New Roman" w:hAnsi="Times New Roman" w:cs="Times New Roman"/>
          <w:sz w:val="24"/>
          <w:szCs w:val="24"/>
          <w:highlight w:val="yellow"/>
          <w:lang w:eastAsia="ru-RU"/>
        </w:rPr>
        <w:t>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r w:rsidRPr="00740A4E">
        <w:rPr>
          <w:rFonts w:ascii="Times New Roman" w:hAnsi="Times New Roman" w:cs="Times New Roman"/>
          <w:iCs/>
          <w:sz w:val="24"/>
          <w:szCs w:val="24"/>
          <w:highlight w:val="yellow"/>
          <w:lang w:eastAsia="ru-RU"/>
        </w:rPr>
        <w:t>».</w:t>
      </w:r>
    </w:p>
    <w:p w:rsidR="006B3FD7" w:rsidRPr="0013282F" w:rsidRDefault="006B3FD7" w:rsidP="0013282F">
      <w:pPr>
        <w:suppressAutoHyphens w:val="0"/>
        <w:ind w:firstLine="720"/>
        <w:jc w:val="both"/>
        <w:rPr>
          <w:rFonts w:ascii="Times New Roman" w:hAnsi="Times New Roman" w:cs="Times New Roman"/>
          <w:sz w:val="24"/>
          <w:szCs w:val="24"/>
          <w:lang w:eastAsia="ru-RU"/>
        </w:rPr>
      </w:pPr>
      <w:r w:rsidRPr="00740A4E">
        <w:rPr>
          <w:rFonts w:ascii="Times New Roman" w:hAnsi="Times New Roman" w:cs="Times New Roman"/>
          <w:sz w:val="24"/>
          <w:szCs w:val="24"/>
          <w:highlight w:val="yellow"/>
          <w:lang w:eastAsia="ru-RU"/>
        </w:rPr>
        <w:t>5. Поступление в контрольный орган в течение 60 дней двух или более обращ</w:t>
      </w:r>
      <w:r w:rsidRPr="00740A4E">
        <w:rPr>
          <w:rFonts w:ascii="Times New Roman" w:hAnsi="Times New Roman" w:cs="Times New Roman"/>
          <w:sz w:val="24"/>
          <w:szCs w:val="24"/>
          <w:highlight w:val="yellow"/>
          <w:lang w:eastAsia="ru-RU"/>
        </w:rPr>
        <w:t>е</w:t>
      </w:r>
      <w:r w:rsidRPr="00740A4E">
        <w:rPr>
          <w:rFonts w:ascii="Times New Roman" w:hAnsi="Times New Roman" w:cs="Times New Roman"/>
          <w:sz w:val="24"/>
          <w:szCs w:val="24"/>
          <w:highlight w:val="yellow"/>
          <w:lang w:eastAsia="ru-RU"/>
        </w:rPr>
        <w:t>ний (информации) от граждан, органов государственной власти, органов местного с</w:t>
      </w:r>
      <w:r w:rsidRPr="00740A4E">
        <w:rPr>
          <w:rFonts w:ascii="Times New Roman" w:hAnsi="Times New Roman" w:cs="Times New Roman"/>
          <w:sz w:val="24"/>
          <w:szCs w:val="24"/>
          <w:highlight w:val="yellow"/>
          <w:lang w:eastAsia="ru-RU"/>
        </w:rPr>
        <w:t>а</w:t>
      </w:r>
      <w:r w:rsidRPr="00740A4E">
        <w:rPr>
          <w:rFonts w:ascii="Times New Roman" w:hAnsi="Times New Roman" w:cs="Times New Roman"/>
          <w:sz w:val="24"/>
          <w:szCs w:val="24"/>
          <w:highlight w:val="yellow"/>
          <w:lang w:eastAsia="ru-RU"/>
        </w:rPr>
        <w:t>моуправления, юридических лиц, индивидуальных предпринимателей, из средств ма</w:t>
      </w:r>
      <w:r w:rsidRPr="00740A4E">
        <w:rPr>
          <w:rFonts w:ascii="Times New Roman" w:hAnsi="Times New Roman" w:cs="Times New Roman"/>
          <w:sz w:val="24"/>
          <w:szCs w:val="24"/>
          <w:highlight w:val="yellow"/>
          <w:lang w:eastAsia="ru-RU"/>
        </w:rPr>
        <w:t>с</w:t>
      </w:r>
      <w:r w:rsidRPr="00740A4E">
        <w:rPr>
          <w:rFonts w:ascii="Times New Roman" w:hAnsi="Times New Roman" w:cs="Times New Roman"/>
          <w:sz w:val="24"/>
          <w:szCs w:val="24"/>
          <w:highlight w:val="yellow"/>
          <w:lang w:eastAsia="ru-RU"/>
        </w:rPr>
        <w:t>совой информации о наличии на земельном участке специализированной техники, и</w:t>
      </w:r>
      <w:r w:rsidRPr="00740A4E">
        <w:rPr>
          <w:rFonts w:ascii="Times New Roman" w:hAnsi="Times New Roman" w:cs="Times New Roman"/>
          <w:sz w:val="24"/>
          <w:szCs w:val="24"/>
          <w:highlight w:val="yellow"/>
          <w:lang w:eastAsia="ru-RU"/>
        </w:rPr>
        <w:t>с</w:t>
      </w:r>
      <w:r w:rsidRPr="00740A4E">
        <w:rPr>
          <w:rFonts w:ascii="Times New Roman" w:hAnsi="Times New Roman" w:cs="Times New Roman"/>
          <w:sz w:val="24"/>
          <w:szCs w:val="24"/>
          <w:highlight w:val="yellow"/>
          <w:lang w:eastAsia="ru-RU"/>
        </w:rPr>
        <w:t>пользуемой для снятия и (или) перемещения плодородного слоя почвы.</w:t>
      </w:r>
    </w:p>
    <w:p w:rsidR="006B3FD7" w:rsidRPr="000D5938" w:rsidRDefault="006B3FD7">
      <w:pPr>
        <w:pStyle w:val="ConsPlusNormal"/>
        <w:jc w:val="both"/>
        <w:rPr>
          <w:szCs w:val="24"/>
          <w:shd w:val="clear" w:color="auto" w:fill="F1C100"/>
          <w:lang w:val="ru-RU"/>
        </w:rPr>
      </w:pPr>
    </w:p>
    <w:p w:rsidR="006B3FD7" w:rsidRPr="000D5938" w:rsidRDefault="006B3FD7">
      <w:pPr>
        <w:pStyle w:val="ConsPlusNormal"/>
        <w:jc w:val="both"/>
        <w:rPr>
          <w:szCs w:val="24"/>
          <w:shd w:val="clear" w:color="auto" w:fill="F1C100"/>
          <w:lang w:val="ru-RU"/>
        </w:rPr>
      </w:pPr>
    </w:p>
    <w:p w:rsidR="006B3FD7" w:rsidRPr="000D5938" w:rsidRDefault="006B3FD7">
      <w:pPr>
        <w:pStyle w:val="ConsPlusNormal"/>
        <w:spacing w:line="240" w:lineRule="exact"/>
        <w:jc w:val="center"/>
        <w:rPr>
          <w:szCs w:val="24"/>
          <w:shd w:val="clear" w:color="auto" w:fill="F1C100"/>
          <w:lang w:val="ru-RU"/>
        </w:rPr>
      </w:pPr>
    </w:p>
    <w:p w:rsidR="006B3FD7" w:rsidRPr="000D5938" w:rsidRDefault="006B3FD7">
      <w:pPr>
        <w:pStyle w:val="ConsPlusNormal"/>
        <w:jc w:val="both"/>
        <w:rPr>
          <w:szCs w:val="24"/>
          <w:shd w:val="clear" w:color="auto" w:fill="F1C100"/>
          <w:lang w:val="ru-RU"/>
        </w:rPr>
      </w:pPr>
      <w:r w:rsidRPr="000D5938">
        <w:rPr>
          <w:lang w:val="ru-RU"/>
        </w:rPr>
        <w:br w:type="page"/>
      </w:r>
    </w:p>
    <w:p w:rsidR="006B3FD7" w:rsidRPr="000D5938" w:rsidRDefault="006B3FD7">
      <w:pPr>
        <w:pStyle w:val="ConsPlusNormal"/>
        <w:ind w:firstLine="0"/>
        <w:jc w:val="both"/>
        <w:rPr>
          <w:szCs w:val="24"/>
          <w:shd w:val="clear" w:color="auto" w:fill="F1C100"/>
          <w:lang w:val="ru-RU"/>
        </w:rPr>
      </w:pPr>
    </w:p>
    <w:p w:rsidR="006B3FD7" w:rsidRDefault="006B3FD7">
      <w:pPr>
        <w:widowControl/>
        <w:ind w:left="4820"/>
        <w:rPr>
          <w:rFonts w:ascii="Times New Roman" w:hAnsi="Times New Roman" w:cs="Times New Roman"/>
        </w:rPr>
      </w:pPr>
      <w:r>
        <w:rPr>
          <w:rFonts w:ascii="Times New Roman" w:hAnsi="Times New Roman" w:cs="Times New Roman"/>
        </w:rPr>
        <w:t>Приложение 4</w:t>
      </w:r>
    </w:p>
    <w:p w:rsidR="006B3FD7" w:rsidRDefault="006B3FD7">
      <w:pPr>
        <w:widowControl/>
        <w:ind w:left="4820"/>
        <w:rPr>
          <w:rFonts w:ascii="Times New Roman" w:hAnsi="Times New Roman" w:cs="Times New Roman"/>
        </w:rPr>
      </w:pPr>
      <w:r>
        <w:rPr>
          <w:rFonts w:ascii="Times New Roman" w:hAnsi="Times New Roman" w:cs="Times New Roman"/>
        </w:rPr>
        <w:t xml:space="preserve">к Положению о муниципальном </w:t>
      </w:r>
    </w:p>
    <w:p w:rsidR="006B3FD7" w:rsidRDefault="006B3FD7">
      <w:pPr>
        <w:widowControl/>
        <w:ind w:left="4820"/>
        <w:rPr>
          <w:rFonts w:ascii="Times New Roman" w:hAnsi="Times New Roman" w:cs="Times New Roman"/>
        </w:rPr>
      </w:pPr>
      <w:r>
        <w:rPr>
          <w:rFonts w:ascii="Times New Roman" w:hAnsi="Times New Roman" w:cs="Times New Roman"/>
        </w:rPr>
        <w:t>земельном контроле в границах</w:t>
      </w:r>
    </w:p>
    <w:p w:rsidR="006B3FD7" w:rsidRDefault="006B3FD7">
      <w:pPr>
        <w:widowControl/>
        <w:ind w:left="4820"/>
        <w:rPr>
          <w:rFonts w:ascii="Times New Roman" w:hAnsi="Times New Roman" w:cs="Times New Roman"/>
          <w:strike/>
        </w:rPr>
      </w:pPr>
      <w:r>
        <w:rPr>
          <w:rFonts w:ascii="Times New Roman" w:hAnsi="Times New Roman" w:cs="Times New Roman"/>
        </w:rPr>
        <w:t>Старовичугского городского поселения</w:t>
      </w:r>
    </w:p>
    <w:p w:rsidR="006B3FD7" w:rsidRPr="000D5938" w:rsidRDefault="006B3FD7">
      <w:pPr>
        <w:pStyle w:val="ConsPlusNormal"/>
        <w:jc w:val="right"/>
        <w:rPr>
          <w:strike/>
          <w:szCs w:val="24"/>
          <w:lang w:val="ru-RU"/>
        </w:rPr>
      </w:pPr>
    </w:p>
    <w:p w:rsidR="006B3FD7" w:rsidRPr="000D5938" w:rsidRDefault="006B3FD7">
      <w:pPr>
        <w:pStyle w:val="ConsPlusNormal"/>
        <w:ind w:firstLine="0"/>
        <w:jc w:val="center"/>
        <w:rPr>
          <w:b/>
          <w:szCs w:val="24"/>
          <w:lang w:val="ru-RU"/>
        </w:rPr>
      </w:pPr>
      <w:r w:rsidRPr="000D5938">
        <w:rPr>
          <w:b/>
          <w:szCs w:val="24"/>
          <w:lang w:val="ru-RU"/>
        </w:rPr>
        <w:t>Форма предписания Контрольного органа</w:t>
      </w:r>
    </w:p>
    <w:p w:rsidR="006B3FD7" w:rsidRPr="000D5938" w:rsidRDefault="006B3FD7">
      <w:pPr>
        <w:pStyle w:val="ConsPlusNormal"/>
        <w:ind w:firstLine="540"/>
        <w:jc w:val="both"/>
        <w:rPr>
          <w:b/>
          <w:szCs w:val="24"/>
          <w:lang w:val="ru-RU"/>
        </w:rPr>
      </w:pPr>
    </w:p>
    <w:tbl>
      <w:tblPr>
        <w:tblW w:w="9071" w:type="dxa"/>
        <w:tblLayout w:type="fixed"/>
        <w:tblCellMar>
          <w:top w:w="102" w:type="dxa"/>
          <w:left w:w="62" w:type="dxa"/>
          <w:bottom w:w="102" w:type="dxa"/>
          <w:right w:w="62" w:type="dxa"/>
        </w:tblCellMar>
        <w:tblLook w:val="0000"/>
      </w:tblPr>
      <w:tblGrid>
        <w:gridCol w:w="4252"/>
        <w:gridCol w:w="4819"/>
      </w:tblGrid>
      <w:tr w:rsidR="006B3FD7">
        <w:tc>
          <w:tcPr>
            <w:tcW w:w="4252" w:type="dxa"/>
          </w:tcPr>
          <w:p w:rsidR="006B3FD7" w:rsidRDefault="006B3FD7">
            <w:pPr>
              <w:pStyle w:val="ConsPlusNormal"/>
              <w:ind w:firstLine="0"/>
              <w:rPr>
                <w:color w:val="000000"/>
                <w:szCs w:val="24"/>
              </w:rPr>
            </w:pPr>
            <w:r>
              <w:rPr>
                <w:color w:val="000000"/>
                <w:szCs w:val="24"/>
              </w:rPr>
              <w:t>Бланк Контрольного органа</w:t>
            </w:r>
          </w:p>
        </w:tc>
        <w:tc>
          <w:tcPr>
            <w:tcW w:w="4819" w:type="dxa"/>
          </w:tcPr>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_________________________________</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(указывается должность руководителя контролируемого лица)</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_________________________________</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(указывается полное наименование контролируемого лица)</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_________________________________</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(указывается фамилия, имя, отчество</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(при наличии) руководителя контролируемого лица)</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_________________________________</w:t>
            </w:r>
          </w:p>
          <w:p w:rsidR="006B3FD7" w:rsidRPr="000D5938" w:rsidRDefault="006B3FD7">
            <w:pPr>
              <w:pStyle w:val="ConsPlusNormal"/>
              <w:spacing w:line="240" w:lineRule="exact"/>
              <w:ind w:firstLine="5"/>
              <w:jc w:val="center"/>
              <w:rPr>
                <w:color w:val="000000"/>
                <w:szCs w:val="24"/>
                <w:lang w:val="ru-RU"/>
              </w:rPr>
            </w:pPr>
            <w:r w:rsidRPr="000D5938">
              <w:rPr>
                <w:color w:val="000000"/>
                <w:szCs w:val="24"/>
                <w:lang w:val="ru-RU"/>
              </w:rPr>
              <w:t>(указывается адрес места нахождения контролируемого лица)</w:t>
            </w:r>
          </w:p>
        </w:tc>
      </w:tr>
    </w:tbl>
    <w:p w:rsidR="006B3FD7" w:rsidRPr="000D5938" w:rsidRDefault="006B3FD7">
      <w:pPr>
        <w:pStyle w:val="ConsPlusNormal"/>
        <w:ind w:firstLine="0"/>
        <w:jc w:val="center"/>
        <w:rPr>
          <w:szCs w:val="24"/>
          <w:lang w:val="ru-RU"/>
        </w:rPr>
      </w:pPr>
    </w:p>
    <w:p w:rsidR="006B3FD7" w:rsidRPr="000D5938" w:rsidRDefault="006B3FD7">
      <w:pPr>
        <w:pStyle w:val="ConsPlusNonformat"/>
        <w:jc w:val="center"/>
        <w:rPr>
          <w:rFonts w:ascii="Times New Roman" w:hAnsi="Times New Roman" w:cs="Times New Roman"/>
          <w:sz w:val="24"/>
          <w:szCs w:val="24"/>
          <w:lang w:val="ru-RU"/>
        </w:rPr>
      </w:pPr>
      <w:bookmarkStart w:id="13" w:name="Par320"/>
      <w:bookmarkEnd w:id="13"/>
      <w:r w:rsidRPr="000D5938">
        <w:rPr>
          <w:rFonts w:ascii="Times New Roman" w:hAnsi="Times New Roman" w:cs="Times New Roman"/>
          <w:sz w:val="24"/>
          <w:szCs w:val="24"/>
          <w:lang w:val="ru-RU"/>
        </w:rPr>
        <w:t>ПРЕДПИСАНИЕ</w:t>
      </w:r>
    </w:p>
    <w:p w:rsidR="006B3FD7" w:rsidRPr="000D5938" w:rsidRDefault="006B3FD7">
      <w:pPr>
        <w:pStyle w:val="ConsPlusNonformat"/>
        <w:jc w:val="center"/>
        <w:rPr>
          <w:rFonts w:ascii="Times New Roman" w:hAnsi="Times New Roman" w:cs="Times New Roman"/>
          <w:sz w:val="24"/>
          <w:szCs w:val="24"/>
          <w:lang w:val="ru-RU"/>
        </w:rPr>
      </w:pPr>
    </w:p>
    <w:p w:rsidR="006B3FD7" w:rsidRPr="000D5938" w:rsidRDefault="006B3FD7">
      <w:pPr>
        <w:pStyle w:val="ConsPlusNonformat"/>
        <w:jc w:val="center"/>
        <w:rPr>
          <w:rFonts w:ascii="Times New Roman" w:hAnsi="Times New Roman" w:cs="Times New Roman"/>
          <w:sz w:val="24"/>
          <w:szCs w:val="24"/>
          <w:lang w:val="ru-RU"/>
        </w:rPr>
      </w:pPr>
      <w:r w:rsidRPr="000D5938">
        <w:rPr>
          <w:rFonts w:ascii="Times New Roman" w:hAnsi="Times New Roman" w:cs="Times New Roman"/>
          <w:sz w:val="24"/>
          <w:szCs w:val="24"/>
          <w:lang w:val="ru-RU"/>
        </w:rPr>
        <w:t>_____________________________________________________________________</w:t>
      </w:r>
    </w:p>
    <w:p w:rsidR="006B3FD7" w:rsidRPr="000D5938" w:rsidRDefault="006B3FD7">
      <w:pPr>
        <w:pStyle w:val="ConsPlusNonformat"/>
        <w:jc w:val="center"/>
        <w:rPr>
          <w:rFonts w:ascii="Times New Roman" w:hAnsi="Times New Roman" w:cs="Times New Roman"/>
          <w:i/>
          <w:sz w:val="24"/>
          <w:szCs w:val="24"/>
          <w:lang w:val="ru-RU"/>
        </w:rPr>
      </w:pPr>
      <w:r w:rsidRPr="000D5938">
        <w:rPr>
          <w:rFonts w:ascii="Times New Roman" w:hAnsi="Times New Roman" w:cs="Times New Roman"/>
          <w:i/>
          <w:sz w:val="24"/>
          <w:szCs w:val="24"/>
          <w:lang w:val="ru-RU"/>
        </w:rPr>
        <w:t>(указывается полное наименование контролируемого лица в дательном падеже)</w:t>
      </w:r>
    </w:p>
    <w:p w:rsidR="006B3FD7" w:rsidRPr="000D5938" w:rsidRDefault="006B3FD7">
      <w:pPr>
        <w:pStyle w:val="ConsPlusNonformat"/>
        <w:jc w:val="center"/>
        <w:rPr>
          <w:rFonts w:ascii="Times New Roman" w:hAnsi="Times New Roman" w:cs="Times New Roman"/>
          <w:sz w:val="24"/>
          <w:szCs w:val="24"/>
          <w:lang w:val="ru-RU"/>
        </w:rPr>
      </w:pPr>
      <w:r w:rsidRPr="000D5938">
        <w:rPr>
          <w:rFonts w:ascii="Times New Roman" w:hAnsi="Times New Roman" w:cs="Times New Roman"/>
          <w:sz w:val="24"/>
          <w:szCs w:val="24"/>
          <w:lang w:val="ru-RU"/>
        </w:rPr>
        <w:t>об устранении выявленных нарушений обязательных требований</w:t>
      </w:r>
    </w:p>
    <w:p w:rsidR="006B3FD7" w:rsidRPr="000D5938" w:rsidRDefault="006B3FD7">
      <w:pPr>
        <w:pStyle w:val="ConsPlusNonformat"/>
        <w:jc w:val="center"/>
        <w:rPr>
          <w:rFonts w:ascii="Times New Roman" w:hAnsi="Times New Roman" w:cs="Times New Roman"/>
          <w:sz w:val="24"/>
          <w:szCs w:val="24"/>
          <w:lang w:val="ru-RU"/>
        </w:rPr>
      </w:pP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По результатам _____________________________________________________________,</w:t>
      </w:r>
    </w:p>
    <w:p w:rsidR="006B3FD7" w:rsidRPr="000D5938" w:rsidRDefault="006B3FD7">
      <w:pPr>
        <w:pStyle w:val="ConsPlusNonformat"/>
        <w:jc w:val="center"/>
        <w:rPr>
          <w:rFonts w:ascii="Times New Roman" w:hAnsi="Times New Roman" w:cs="Times New Roman"/>
          <w:i/>
          <w:sz w:val="24"/>
          <w:szCs w:val="24"/>
          <w:lang w:val="ru-RU"/>
        </w:rPr>
      </w:pPr>
      <w:r w:rsidRPr="000D5938">
        <w:rPr>
          <w:rFonts w:ascii="Times New Roman" w:hAnsi="Times New Roman" w:cs="Times New Roman"/>
          <w:i/>
          <w:sz w:val="24"/>
          <w:szCs w:val="24"/>
          <w:lang w:val="ru-RU"/>
        </w:rPr>
        <w:t xml:space="preserve">(указываются вид и форма контрольного мероприятия в соответствии </w:t>
      </w:r>
    </w:p>
    <w:p w:rsidR="006B3FD7" w:rsidRPr="000D5938" w:rsidRDefault="006B3FD7">
      <w:pPr>
        <w:pStyle w:val="ConsPlusNonformat"/>
        <w:jc w:val="center"/>
        <w:rPr>
          <w:rFonts w:ascii="Times New Roman" w:hAnsi="Times New Roman" w:cs="Times New Roman"/>
          <w:i/>
          <w:sz w:val="24"/>
          <w:szCs w:val="24"/>
          <w:lang w:val="ru-RU"/>
        </w:rPr>
      </w:pPr>
      <w:r w:rsidRPr="000D5938">
        <w:rPr>
          <w:rFonts w:ascii="Times New Roman" w:hAnsi="Times New Roman" w:cs="Times New Roman"/>
          <w:i/>
          <w:sz w:val="24"/>
          <w:szCs w:val="24"/>
          <w:lang w:val="ru-RU"/>
        </w:rPr>
        <w:t>с решением Контрольного органа)</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проведенной _______________________________________________________________</w:t>
      </w:r>
    </w:p>
    <w:p w:rsidR="006B3FD7" w:rsidRPr="000D5938" w:rsidRDefault="006B3FD7">
      <w:pPr>
        <w:pStyle w:val="ConsPlusNonformat"/>
        <w:jc w:val="both"/>
        <w:rPr>
          <w:lang w:val="ru-RU"/>
        </w:rPr>
      </w:pPr>
      <w:r w:rsidRPr="000D5938">
        <w:rPr>
          <w:rFonts w:ascii="Times New Roman" w:hAnsi="Times New Roman" w:cs="Times New Roman"/>
          <w:sz w:val="24"/>
          <w:szCs w:val="24"/>
          <w:lang w:val="ru-RU"/>
        </w:rPr>
        <w:t xml:space="preserve">                                  </w:t>
      </w:r>
      <w:r w:rsidRPr="000D5938">
        <w:rPr>
          <w:rFonts w:ascii="Times New Roman" w:hAnsi="Times New Roman" w:cs="Times New Roman"/>
          <w:i/>
          <w:sz w:val="24"/>
          <w:szCs w:val="24"/>
          <w:lang w:val="ru-RU"/>
        </w:rPr>
        <w:t>(указывается полное наименование контрольного органа)</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отношении _______________________________________________________________</w:t>
      </w:r>
    </w:p>
    <w:p w:rsidR="006B3FD7" w:rsidRPr="000D5938" w:rsidRDefault="006B3FD7">
      <w:pPr>
        <w:pStyle w:val="ConsPlusNonformat"/>
        <w:jc w:val="both"/>
        <w:rPr>
          <w:lang w:val="ru-RU"/>
        </w:rPr>
      </w:pPr>
      <w:r w:rsidRPr="000D5938">
        <w:rPr>
          <w:rFonts w:ascii="Times New Roman" w:hAnsi="Times New Roman" w:cs="Times New Roman"/>
          <w:sz w:val="24"/>
          <w:szCs w:val="24"/>
          <w:lang w:val="ru-RU"/>
        </w:rPr>
        <w:t xml:space="preserve">                                </w:t>
      </w:r>
      <w:r w:rsidRPr="000D5938">
        <w:rPr>
          <w:rFonts w:ascii="Times New Roman" w:hAnsi="Times New Roman" w:cs="Times New Roman"/>
          <w:i/>
          <w:sz w:val="24"/>
          <w:szCs w:val="24"/>
          <w:lang w:val="ru-RU"/>
        </w:rPr>
        <w:t>(указывается полное наименование контролируемого лица)</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 период с «__» _________________ 20__ г. по «__» _________________ 20__ г.</w:t>
      </w:r>
    </w:p>
    <w:p w:rsidR="006B3FD7" w:rsidRPr="000D5938" w:rsidRDefault="006B3FD7">
      <w:pPr>
        <w:pStyle w:val="ConsPlusNonformat"/>
        <w:jc w:val="both"/>
        <w:rPr>
          <w:rFonts w:ascii="Times New Roman" w:hAnsi="Times New Roman" w:cs="Times New Roman"/>
          <w:sz w:val="24"/>
          <w:szCs w:val="24"/>
          <w:lang w:val="ru-RU"/>
        </w:rPr>
      </w:pP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на основании ______________________________________________________________</w:t>
      </w:r>
    </w:p>
    <w:p w:rsidR="006B3FD7" w:rsidRPr="000D5938" w:rsidRDefault="006B3FD7">
      <w:pPr>
        <w:pStyle w:val="ConsPlusNonformat"/>
        <w:jc w:val="center"/>
        <w:rPr>
          <w:rFonts w:ascii="Times New Roman" w:hAnsi="Times New Roman" w:cs="Times New Roman"/>
          <w:i/>
          <w:sz w:val="24"/>
          <w:szCs w:val="24"/>
          <w:lang w:val="ru-RU"/>
        </w:rPr>
      </w:pPr>
      <w:r w:rsidRPr="000D5938">
        <w:rPr>
          <w:rFonts w:ascii="Times New Roman" w:hAnsi="Times New Roman" w:cs="Times New Roman"/>
          <w:i/>
          <w:sz w:val="24"/>
          <w:szCs w:val="24"/>
          <w:lang w:val="ru-RU"/>
        </w:rPr>
        <w:t>(указываются наименование и реквизиты акта Контрольного органа о проведении контрольного мероприятия)</w:t>
      </w:r>
    </w:p>
    <w:p w:rsidR="006B3FD7" w:rsidRPr="000D5938" w:rsidRDefault="006B3FD7">
      <w:pPr>
        <w:pStyle w:val="ConsPlusNonformat"/>
        <w:jc w:val="both"/>
        <w:rPr>
          <w:rFonts w:ascii="Times New Roman" w:hAnsi="Times New Roman" w:cs="Times New Roman"/>
          <w:i/>
          <w:sz w:val="24"/>
          <w:szCs w:val="24"/>
          <w:lang w:val="ru-RU"/>
        </w:rPr>
      </w:pP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выявлены нарушения обязательных требований ________________ законодательства:</w:t>
      </w:r>
    </w:p>
    <w:p w:rsidR="006B3FD7" w:rsidRPr="000D5938" w:rsidRDefault="006B3FD7">
      <w:pPr>
        <w:pStyle w:val="ConsPlusNonformat"/>
        <w:jc w:val="center"/>
        <w:rPr>
          <w:rFonts w:ascii="Times New Roman" w:hAnsi="Times New Roman" w:cs="Times New Roman"/>
          <w:i/>
          <w:sz w:val="24"/>
          <w:szCs w:val="24"/>
          <w:lang w:val="ru-RU"/>
        </w:rPr>
      </w:pPr>
      <w:r w:rsidRPr="000D5938">
        <w:rPr>
          <w:rFonts w:ascii="Times New Roman" w:hAnsi="Times New Roman" w:cs="Times New Roman"/>
          <w:i/>
          <w:sz w:val="24"/>
          <w:szCs w:val="24"/>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6B3FD7" w:rsidRPr="000D5938" w:rsidRDefault="006B3FD7">
      <w:pPr>
        <w:pStyle w:val="ConsPlusNonformat"/>
        <w:jc w:val="both"/>
        <w:rPr>
          <w:rFonts w:ascii="Times New Roman" w:hAnsi="Times New Roman" w:cs="Times New Roman"/>
          <w:i/>
          <w:sz w:val="24"/>
          <w:szCs w:val="24"/>
          <w:lang w:val="ru-RU"/>
        </w:rPr>
      </w:pPr>
    </w:p>
    <w:p w:rsidR="006B3FD7" w:rsidRPr="000D5938" w:rsidRDefault="006B3FD7">
      <w:pPr>
        <w:pStyle w:val="ConsPlusNonformat"/>
        <w:jc w:val="both"/>
        <w:rPr>
          <w:lang w:val="ru-RU"/>
        </w:rPr>
      </w:pPr>
      <w:r w:rsidRPr="000D5938">
        <w:rPr>
          <w:rFonts w:ascii="Times New Roman" w:hAnsi="Times New Roman" w:cs="Times New Roman"/>
          <w:sz w:val="24"/>
          <w:szCs w:val="24"/>
          <w:lang w:val="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6B3FD7" w:rsidRPr="000D5938" w:rsidRDefault="006B3FD7">
      <w:pPr>
        <w:pStyle w:val="ConsPlusNonformat"/>
        <w:jc w:val="both"/>
        <w:rPr>
          <w:rFonts w:ascii="Times New Roman" w:hAnsi="Times New Roman" w:cs="Times New Roman"/>
          <w:i/>
          <w:sz w:val="24"/>
          <w:szCs w:val="24"/>
          <w:lang w:val="ru-RU"/>
        </w:rPr>
      </w:pPr>
      <w:r w:rsidRPr="000D5938">
        <w:rPr>
          <w:rFonts w:ascii="Times New Roman" w:hAnsi="Times New Roman" w:cs="Times New Roman"/>
          <w:i/>
          <w:sz w:val="24"/>
          <w:szCs w:val="24"/>
          <w:lang w:val="ru-RU"/>
        </w:rPr>
        <w:t xml:space="preserve">                          (указывается полное наименование Контрольного органа)</w:t>
      </w:r>
    </w:p>
    <w:p w:rsidR="006B3FD7" w:rsidRPr="000D5938" w:rsidRDefault="006B3FD7">
      <w:pPr>
        <w:pStyle w:val="ConsPlusNonformat"/>
        <w:jc w:val="both"/>
        <w:rPr>
          <w:rFonts w:ascii="Times New Roman" w:hAnsi="Times New Roman" w:cs="Times New Roman"/>
          <w:i/>
          <w:sz w:val="24"/>
          <w:szCs w:val="24"/>
          <w:lang w:val="ru-RU"/>
        </w:rPr>
      </w:pP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предписывает:</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1. Устранить выявленные нарушения обязательных требований в срок до</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«______» ______________ 20_____ г. включительно.</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2. Уведомить _______________________________________________________________</w:t>
      </w:r>
    </w:p>
    <w:p w:rsidR="006B3FD7" w:rsidRPr="000D5938" w:rsidRDefault="006B3FD7">
      <w:pPr>
        <w:pStyle w:val="ConsPlusNonformat"/>
        <w:jc w:val="both"/>
        <w:rPr>
          <w:lang w:val="ru-RU"/>
        </w:rPr>
      </w:pPr>
      <w:r w:rsidRPr="000D5938">
        <w:rPr>
          <w:rFonts w:ascii="Times New Roman" w:hAnsi="Times New Roman" w:cs="Times New Roman"/>
          <w:sz w:val="24"/>
          <w:szCs w:val="24"/>
          <w:lang w:val="ru-RU"/>
        </w:rPr>
        <w:t xml:space="preserve">                                   </w:t>
      </w:r>
      <w:r w:rsidRPr="000D5938">
        <w:rPr>
          <w:rFonts w:ascii="Times New Roman" w:hAnsi="Times New Roman" w:cs="Times New Roman"/>
          <w:i/>
          <w:sz w:val="24"/>
          <w:szCs w:val="24"/>
          <w:lang w:val="ru-RU"/>
        </w:rPr>
        <w:t>(указывается полное наименование контрольного органа)</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до «__» _______________ 20_____ г. включительно.</w:t>
      </w:r>
    </w:p>
    <w:p w:rsidR="006B3FD7" w:rsidRPr="000D5938" w:rsidRDefault="006B3FD7">
      <w:pPr>
        <w:pStyle w:val="ConsPlusNonformat"/>
        <w:jc w:val="both"/>
        <w:rPr>
          <w:rFonts w:ascii="Times New Roman" w:hAnsi="Times New Roman" w:cs="Times New Roman"/>
          <w:sz w:val="24"/>
          <w:szCs w:val="24"/>
          <w:lang w:val="ru-RU"/>
        </w:rPr>
      </w:pPr>
    </w:p>
    <w:p w:rsidR="006B3FD7" w:rsidRPr="000D5938" w:rsidRDefault="006B3FD7">
      <w:pPr>
        <w:pStyle w:val="ConsPlusNonformat"/>
        <w:jc w:val="both"/>
        <w:rPr>
          <w:rFonts w:ascii="Times New Roman" w:hAnsi="Times New Roman" w:cs="Times New Roman"/>
          <w:sz w:val="24"/>
          <w:szCs w:val="24"/>
          <w:lang w:val="ru-RU"/>
        </w:rPr>
      </w:pPr>
      <w:r w:rsidRPr="000D5938">
        <w:rPr>
          <w:rFonts w:ascii="Times New Roman" w:hAnsi="Times New Roman" w:cs="Times New Roman"/>
          <w:sz w:val="24"/>
          <w:szCs w:val="24"/>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6B3FD7" w:rsidRPr="000D5938" w:rsidRDefault="006B3FD7">
      <w:pPr>
        <w:pStyle w:val="ConsPlusNormal"/>
        <w:ind w:firstLine="540"/>
        <w:jc w:val="both"/>
        <w:rPr>
          <w:szCs w:val="24"/>
          <w:lang w:val="ru-RU"/>
        </w:rPr>
      </w:pPr>
    </w:p>
    <w:tbl>
      <w:tblPr>
        <w:tblW w:w="9031" w:type="dxa"/>
        <w:tblLayout w:type="fixed"/>
        <w:tblCellMar>
          <w:top w:w="102" w:type="dxa"/>
          <w:left w:w="62" w:type="dxa"/>
          <w:bottom w:w="102" w:type="dxa"/>
          <w:right w:w="62" w:type="dxa"/>
        </w:tblCellMar>
        <w:tblLook w:val="0000"/>
      </w:tblPr>
      <w:tblGrid>
        <w:gridCol w:w="3010"/>
        <w:gridCol w:w="3010"/>
        <w:gridCol w:w="3011"/>
      </w:tblGrid>
      <w:tr w:rsidR="006B3FD7">
        <w:tc>
          <w:tcPr>
            <w:tcW w:w="3010" w:type="dxa"/>
          </w:tcPr>
          <w:p w:rsidR="006B3FD7" w:rsidRDefault="006B3FD7">
            <w:pPr>
              <w:pStyle w:val="ConsPlusNormal"/>
              <w:ind w:firstLine="0"/>
              <w:rPr>
                <w:color w:val="000000"/>
                <w:szCs w:val="24"/>
              </w:rPr>
            </w:pPr>
            <w:r>
              <w:rPr>
                <w:color w:val="000000"/>
                <w:szCs w:val="24"/>
              </w:rPr>
              <w:t>__________________</w:t>
            </w:r>
          </w:p>
        </w:tc>
        <w:tc>
          <w:tcPr>
            <w:tcW w:w="3010" w:type="dxa"/>
          </w:tcPr>
          <w:p w:rsidR="006B3FD7" w:rsidRDefault="006B3FD7">
            <w:pPr>
              <w:pStyle w:val="ConsPlusNormal"/>
              <w:ind w:firstLine="0"/>
              <w:rPr>
                <w:color w:val="000000"/>
                <w:szCs w:val="24"/>
              </w:rPr>
            </w:pPr>
            <w:r>
              <w:rPr>
                <w:color w:val="000000"/>
                <w:szCs w:val="24"/>
              </w:rPr>
              <w:t>_______________________</w:t>
            </w:r>
          </w:p>
        </w:tc>
        <w:tc>
          <w:tcPr>
            <w:tcW w:w="3011" w:type="dxa"/>
          </w:tcPr>
          <w:p w:rsidR="006B3FD7" w:rsidRDefault="006B3FD7">
            <w:pPr>
              <w:pStyle w:val="ConsPlusNormal"/>
              <w:jc w:val="center"/>
              <w:rPr>
                <w:color w:val="000000"/>
                <w:szCs w:val="24"/>
              </w:rPr>
            </w:pPr>
            <w:r>
              <w:rPr>
                <w:color w:val="000000"/>
                <w:szCs w:val="24"/>
              </w:rPr>
              <w:t>__________________</w:t>
            </w:r>
          </w:p>
        </w:tc>
      </w:tr>
      <w:tr w:rsidR="006B3FD7">
        <w:tc>
          <w:tcPr>
            <w:tcW w:w="3010" w:type="dxa"/>
          </w:tcPr>
          <w:p w:rsidR="006B3FD7" w:rsidRPr="000D5938" w:rsidRDefault="006B3FD7">
            <w:pPr>
              <w:pStyle w:val="ConsPlusNormal"/>
              <w:ind w:firstLine="0"/>
              <w:rPr>
                <w:color w:val="000000"/>
                <w:szCs w:val="24"/>
                <w:vertAlign w:val="superscript"/>
                <w:lang w:val="ru-RU"/>
              </w:rPr>
            </w:pPr>
            <w:r w:rsidRPr="000D5938">
              <w:rPr>
                <w:color w:val="000000"/>
                <w:szCs w:val="24"/>
                <w:vertAlign w:val="superscript"/>
                <w:lang w:val="ru-RU"/>
              </w:rPr>
              <w:t>(должность лица, уполномоченного на проведение контрольных мероприятий)</w:t>
            </w:r>
          </w:p>
        </w:tc>
        <w:tc>
          <w:tcPr>
            <w:tcW w:w="3010" w:type="dxa"/>
          </w:tcPr>
          <w:p w:rsidR="006B3FD7" w:rsidRPr="000D5938" w:rsidRDefault="006B3FD7">
            <w:pPr>
              <w:pStyle w:val="ConsPlusNormal"/>
              <w:ind w:firstLine="0"/>
              <w:jc w:val="center"/>
              <w:rPr>
                <w:color w:val="000000"/>
                <w:szCs w:val="24"/>
                <w:vertAlign w:val="superscript"/>
                <w:lang w:val="ru-RU"/>
              </w:rPr>
            </w:pPr>
            <w:r w:rsidRPr="000D5938">
              <w:rPr>
                <w:color w:val="000000"/>
                <w:szCs w:val="24"/>
                <w:vertAlign w:val="superscript"/>
                <w:lang w:val="ru-RU"/>
              </w:rPr>
              <w:t>(подпись должностного лица, уполномоченного на проведение контрольных мероприятий)</w:t>
            </w:r>
          </w:p>
        </w:tc>
        <w:tc>
          <w:tcPr>
            <w:tcW w:w="3011" w:type="dxa"/>
          </w:tcPr>
          <w:p w:rsidR="006B3FD7" w:rsidRPr="000D5938" w:rsidRDefault="006B3FD7">
            <w:pPr>
              <w:pStyle w:val="ConsPlusNormal"/>
              <w:ind w:firstLine="0"/>
              <w:jc w:val="center"/>
              <w:rPr>
                <w:color w:val="000000"/>
                <w:szCs w:val="24"/>
                <w:vertAlign w:val="superscript"/>
                <w:lang w:val="ru-RU"/>
              </w:rPr>
            </w:pPr>
            <w:r w:rsidRPr="000D5938">
              <w:rPr>
                <w:color w:val="000000"/>
                <w:szCs w:val="24"/>
                <w:vertAlign w:val="superscript"/>
                <w:lang w:val="ru-RU"/>
              </w:rPr>
              <w:t>(фамилия, имя, отчество (при наличии) должностного лица, уполномоченного на проведение контрольных мероприятий)</w:t>
            </w:r>
          </w:p>
        </w:tc>
      </w:tr>
    </w:tbl>
    <w:p w:rsidR="006B3FD7" w:rsidRDefault="006B3FD7">
      <w:pPr>
        <w:widowControl/>
        <w:spacing w:after="200" w:line="276" w:lineRule="auto"/>
        <w:rPr>
          <w:rFonts w:ascii="Times New Roman" w:hAnsi="Times New Roman" w:cs="Times New Roman"/>
          <w:color w:val="4F81BD"/>
          <w:sz w:val="24"/>
          <w:szCs w:val="24"/>
        </w:rPr>
      </w:pPr>
    </w:p>
    <w:p w:rsidR="006B3FD7" w:rsidRPr="000D5938" w:rsidRDefault="006B3FD7">
      <w:pPr>
        <w:pStyle w:val="ListParagraph"/>
        <w:widowControl/>
        <w:tabs>
          <w:tab w:val="left" w:pos="1134"/>
        </w:tabs>
        <w:ind w:left="0"/>
        <w:jc w:val="center"/>
        <w:rPr>
          <w:rFonts w:ascii="Times New Roman" w:hAnsi="Times New Roman" w:cs="Times New Roman"/>
          <w:b/>
          <w:color w:val="4F81BD"/>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p>
    <w:p w:rsidR="006B3FD7" w:rsidRDefault="006B3FD7">
      <w:pPr>
        <w:widowControl/>
        <w:ind w:left="4820"/>
        <w:rPr>
          <w:rFonts w:ascii="Times New Roman" w:hAnsi="Times New Roman" w:cs="Times New Roman"/>
        </w:rPr>
      </w:pPr>
      <w:r>
        <w:rPr>
          <w:rFonts w:ascii="Times New Roman" w:hAnsi="Times New Roman" w:cs="Times New Roman"/>
        </w:rPr>
        <w:t>Приложение 5</w:t>
      </w:r>
    </w:p>
    <w:p w:rsidR="006B3FD7" w:rsidRDefault="006B3FD7">
      <w:pPr>
        <w:widowControl/>
        <w:ind w:left="4820"/>
        <w:rPr>
          <w:rFonts w:ascii="Times New Roman" w:hAnsi="Times New Roman" w:cs="Times New Roman"/>
        </w:rPr>
      </w:pPr>
      <w:r>
        <w:rPr>
          <w:rFonts w:ascii="Times New Roman" w:hAnsi="Times New Roman" w:cs="Times New Roman"/>
        </w:rPr>
        <w:t xml:space="preserve">к Положению о муниципальном </w:t>
      </w:r>
    </w:p>
    <w:p w:rsidR="006B3FD7" w:rsidRDefault="006B3FD7">
      <w:pPr>
        <w:widowControl/>
        <w:ind w:left="4820"/>
        <w:rPr>
          <w:rFonts w:ascii="Times New Roman" w:hAnsi="Times New Roman" w:cs="Times New Roman"/>
        </w:rPr>
      </w:pPr>
      <w:r>
        <w:rPr>
          <w:rFonts w:ascii="Times New Roman" w:hAnsi="Times New Roman" w:cs="Times New Roman"/>
        </w:rPr>
        <w:t>земельном контроле в границах</w:t>
      </w:r>
    </w:p>
    <w:p w:rsidR="006B3FD7" w:rsidRDefault="006B3FD7">
      <w:pPr>
        <w:widowControl/>
        <w:ind w:left="4820"/>
        <w:rPr>
          <w:rFonts w:ascii="Times New Roman" w:hAnsi="Times New Roman" w:cs="Times New Roman"/>
          <w:vertAlign w:val="superscript"/>
        </w:rPr>
      </w:pPr>
      <w:r>
        <w:rPr>
          <w:rFonts w:ascii="Times New Roman" w:hAnsi="Times New Roman" w:cs="Times New Roman"/>
        </w:rPr>
        <w:t>Старовичугского городского поселения</w:t>
      </w:r>
    </w:p>
    <w:p w:rsidR="006B3FD7" w:rsidRPr="000D5938" w:rsidRDefault="006B3FD7">
      <w:pPr>
        <w:pStyle w:val="ListParagraph"/>
        <w:widowControl/>
        <w:tabs>
          <w:tab w:val="left" w:pos="1134"/>
        </w:tabs>
        <w:ind w:left="0"/>
        <w:rPr>
          <w:rFonts w:ascii="Times New Roman" w:hAnsi="Times New Roman" w:cs="Times New Roman"/>
          <w:b/>
          <w:sz w:val="24"/>
          <w:szCs w:val="24"/>
          <w:highlight w:val="yellow"/>
          <w:vertAlign w:val="superscript"/>
          <w:lang w:val="ru-RU"/>
        </w:rPr>
      </w:pPr>
    </w:p>
    <w:p w:rsidR="006B3FD7" w:rsidRPr="000D5938" w:rsidRDefault="006B3FD7">
      <w:pPr>
        <w:pStyle w:val="ListParagraph"/>
        <w:widowControl/>
        <w:tabs>
          <w:tab w:val="left" w:pos="1134"/>
        </w:tabs>
        <w:ind w:left="0"/>
        <w:rPr>
          <w:rFonts w:ascii="Times New Roman" w:hAnsi="Times New Roman" w:cs="Times New Roman"/>
          <w:b/>
          <w:sz w:val="24"/>
          <w:szCs w:val="24"/>
          <w:highlight w:val="yellow"/>
          <w:lang w:val="ru-RU"/>
        </w:rPr>
      </w:pPr>
    </w:p>
    <w:p w:rsidR="006B3FD7" w:rsidRPr="000D5938" w:rsidRDefault="006B3FD7">
      <w:pPr>
        <w:pStyle w:val="ListParagraph"/>
        <w:widowControl/>
        <w:tabs>
          <w:tab w:val="left" w:pos="1134"/>
        </w:tabs>
        <w:ind w:left="0"/>
        <w:jc w:val="center"/>
        <w:rPr>
          <w:rFonts w:ascii="Times New Roman" w:hAnsi="Times New Roman" w:cs="Times New Roman"/>
          <w:b/>
          <w:sz w:val="24"/>
          <w:szCs w:val="24"/>
          <w:lang w:val="ru-RU"/>
        </w:rPr>
      </w:pPr>
      <w:r w:rsidRPr="000D5938">
        <w:rPr>
          <w:rFonts w:ascii="Times New Roman" w:hAnsi="Times New Roman" w:cs="Times New Roman"/>
          <w:b/>
          <w:sz w:val="24"/>
          <w:szCs w:val="24"/>
          <w:lang w:val="ru-RU"/>
        </w:rPr>
        <w:t>Ключевые показатели муниципального контроля и их целевые значения, индикативные показатели</w:t>
      </w:r>
    </w:p>
    <w:p w:rsidR="006B3FD7" w:rsidRPr="000D5938" w:rsidRDefault="006B3FD7">
      <w:pPr>
        <w:pStyle w:val="ListParagraph"/>
        <w:widowControl/>
        <w:tabs>
          <w:tab w:val="left" w:pos="1134"/>
        </w:tabs>
        <w:ind w:left="0"/>
        <w:jc w:val="both"/>
        <w:rPr>
          <w:rFonts w:ascii="Times New Roman" w:hAnsi="Times New Roman" w:cs="Times New Roman"/>
          <w:b/>
          <w:sz w:val="24"/>
          <w:szCs w:val="24"/>
          <w:lang w:val="ru-RU"/>
        </w:rPr>
      </w:pPr>
    </w:p>
    <w:tbl>
      <w:tblPr>
        <w:tblW w:w="9240" w:type="dxa"/>
        <w:tblInd w:w="85" w:type="dxa"/>
        <w:tblLayout w:type="fixed"/>
        <w:tblLook w:val="0000"/>
      </w:tblPr>
      <w:tblGrid>
        <w:gridCol w:w="6119"/>
        <w:gridCol w:w="3121"/>
      </w:tblGrid>
      <w:tr w:rsidR="006B3FD7">
        <w:trPr>
          <w:trHeight w:val="315"/>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spacing w:line="276" w:lineRule="auto"/>
              <w:ind w:left="23" w:hanging="113"/>
              <w:jc w:val="center"/>
              <w:rPr>
                <w:rFonts w:ascii="Times New Roman" w:hAnsi="Times New Roman" w:cs="Times New Roman"/>
                <w:b/>
                <w:sz w:val="24"/>
                <w:szCs w:val="24"/>
              </w:rPr>
            </w:pPr>
            <w:r>
              <w:rPr>
                <w:rFonts w:ascii="Times New Roman" w:hAnsi="Times New Roman" w:cs="Times New Roman"/>
                <w:b/>
                <w:sz w:val="24"/>
                <w:szCs w:val="24"/>
              </w:rPr>
              <w:t>Ключевые показатели</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spacing w:line="276" w:lineRule="auto"/>
              <w:ind w:left="23" w:hanging="113"/>
              <w:jc w:val="center"/>
              <w:rPr>
                <w:rFonts w:ascii="Times New Roman" w:hAnsi="Times New Roman" w:cs="Times New Roman"/>
                <w:b/>
                <w:sz w:val="24"/>
                <w:szCs w:val="24"/>
              </w:rPr>
            </w:pPr>
            <w:r>
              <w:rPr>
                <w:rFonts w:ascii="Times New Roman" w:hAnsi="Times New Roman" w:cs="Times New Roman"/>
                <w:b/>
                <w:sz w:val="24"/>
                <w:szCs w:val="24"/>
              </w:rPr>
              <w:t>Целевые значения</w:t>
            </w:r>
          </w:p>
        </w:tc>
      </w:tr>
      <w:tr w:rsidR="006B3FD7">
        <w:trPr>
          <w:trHeight w:val="150"/>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70%</w:t>
            </w:r>
          </w:p>
        </w:tc>
      </w:tr>
      <w:tr w:rsidR="006B3FD7">
        <w:trPr>
          <w:trHeight w:val="157"/>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100%</w:t>
            </w:r>
          </w:p>
        </w:tc>
      </w:tr>
      <w:tr w:rsidR="006B3FD7">
        <w:trPr>
          <w:trHeight w:val="127"/>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0%</w:t>
            </w:r>
          </w:p>
        </w:tc>
      </w:tr>
      <w:tr w:rsidR="006B3FD7">
        <w:trPr>
          <w:trHeight w:val="165"/>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Процент отмененных результатов контрольных (надзорных) мероприятий</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0%</w:t>
            </w:r>
          </w:p>
        </w:tc>
      </w:tr>
      <w:tr w:rsidR="006B3FD7">
        <w:trPr>
          <w:trHeight w:val="142"/>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5%</w:t>
            </w:r>
          </w:p>
        </w:tc>
      </w:tr>
      <w:tr w:rsidR="006B3FD7">
        <w:trPr>
          <w:trHeight w:val="157"/>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 xml:space="preserve">Процент внесенных судебных решений </w:t>
            </w:r>
            <w:r>
              <w:rPr>
                <w:rFonts w:ascii="Times New Roman" w:hAnsi="Times New Roman" w:cs="Times New Roman"/>
                <w:sz w:val="24"/>
                <w:szCs w:val="24"/>
              </w:rPr>
              <w:br/>
              <w:t xml:space="preserve">о назначении административного наказания </w:t>
            </w:r>
            <w:r>
              <w:rPr>
                <w:rFonts w:ascii="Times New Roman" w:hAnsi="Times New Roman" w:cs="Times New Roman"/>
                <w:sz w:val="24"/>
                <w:szCs w:val="24"/>
              </w:rPr>
              <w:br/>
              <w:t xml:space="preserve">по материалам органа муниципального контроля </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95%</w:t>
            </w:r>
          </w:p>
        </w:tc>
      </w:tr>
      <w:tr w:rsidR="006B3FD7">
        <w:trPr>
          <w:trHeight w:val="180"/>
        </w:trPr>
        <w:tc>
          <w:tcPr>
            <w:tcW w:w="6119"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539"/>
              <w:jc w:val="both"/>
              <w:rPr>
                <w:rFonts w:ascii="Times New Roman" w:hAnsi="Times New Roman" w:cs="Times New Roman"/>
                <w:sz w:val="24"/>
                <w:szCs w:val="24"/>
              </w:rPr>
            </w:pPr>
            <w:r>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000000"/>
              <w:left w:val="single" w:sz="4" w:space="0" w:color="000000"/>
              <w:bottom w:val="single" w:sz="4" w:space="0" w:color="000000"/>
              <w:right w:val="single" w:sz="4" w:space="0" w:color="000000"/>
            </w:tcBorders>
          </w:tcPr>
          <w:p w:rsidR="006B3FD7" w:rsidRDefault="006B3FD7">
            <w:pPr>
              <w:autoSpaceDE w:val="0"/>
              <w:ind w:firstLine="33"/>
              <w:jc w:val="center"/>
              <w:rPr>
                <w:rFonts w:ascii="Times New Roman" w:hAnsi="Times New Roman" w:cs="Times New Roman"/>
                <w:sz w:val="24"/>
                <w:szCs w:val="24"/>
              </w:rPr>
            </w:pPr>
            <w:r>
              <w:rPr>
                <w:rFonts w:ascii="Times New Roman" w:hAnsi="Times New Roman" w:cs="Times New Roman"/>
                <w:sz w:val="24"/>
                <w:szCs w:val="24"/>
              </w:rPr>
              <w:t>0%</w:t>
            </w:r>
          </w:p>
        </w:tc>
      </w:tr>
    </w:tbl>
    <w:p w:rsidR="006B3FD7" w:rsidRDefault="006B3FD7">
      <w:pPr>
        <w:jc w:val="center"/>
        <w:rPr>
          <w:rFonts w:ascii="Times New Roman" w:hAnsi="Times New Roman" w:cs="Times New Roman"/>
          <w:sz w:val="24"/>
          <w:szCs w:val="24"/>
        </w:rPr>
      </w:pPr>
    </w:p>
    <w:p w:rsidR="006B3FD7" w:rsidRDefault="006B3FD7">
      <w:pPr>
        <w:jc w:val="center"/>
        <w:rPr>
          <w:rFonts w:ascii="Times New Roman" w:hAnsi="Times New Roman" w:cs="Times New Roman"/>
          <w:b/>
          <w:sz w:val="24"/>
          <w:szCs w:val="24"/>
        </w:rPr>
      </w:pPr>
      <w:r>
        <w:rPr>
          <w:rFonts w:ascii="Times New Roman" w:hAnsi="Times New Roman" w:cs="Times New Roman"/>
          <w:b/>
          <w:sz w:val="24"/>
          <w:szCs w:val="24"/>
        </w:rPr>
        <w:t>Индикативные показатели</w:t>
      </w:r>
    </w:p>
    <w:p w:rsidR="006B3FD7" w:rsidRDefault="006B3FD7">
      <w:pPr>
        <w:jc w:val="center"/>
        <w:rPr>
          <w:rFonts w:ascii="Times New Roman" w:hAnsi="Times New Roman" w:cs="Times New Roman"/>
          <w:b/>
          <w:sz w:val="24"/>
          <w:szCs w:val="24"/>
        </w:rPr>
      </w:pPr>
    </w:p>
    <w:tbl>
      <w:tblPr>
        <w:tblW w:w="9369" w:type="dxa"/>
        <w:tblLayout w:type="fixed"/>
        <w:tblCellMar>
          <w:left w:w="149" w:type="dxa"/>
          <w:right w:w="149" w:type="dxa"/>
        </w:tblCellMar>
        <w:tblLook w:val="0000"/>
      </w:tblPr>
      <w:tblGrid>
        <w:gridCol w:w="894"/>
        <w:gridCol w:w="2232"/>
        <w:gridCol w:w="177"/>
        <w:gridCol w:w="801"/>
        <w:gridCol w:w="14"/>
        <w:gridCol w:w="2268"/>
        <w:gridCol w:w="127"/>
        <w:gridCol w:w="724"/>
        <w:gridCol w:w="150"/>
        <w:gridCol w:w="1982"/>
      </w:tblGrid>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 xml:space="preserve">Индикативные показатели, характеризующие параметры </w:t>
            </w:r>
          </w:p>
          <w:p w:rsidR="006B3FD7" w:rsidRDefault="006B3FD7">
            <w:pPr>
              <w:widowControl/>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проведенных мероприятий</w:t>
            </w: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jc w:val="both"/>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Врз - выполняемость плановых (рейдовых) заданий (осмотров) %</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РЗф -количество проведенных плановых (рейдовых) заданий (осмотров)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Утвержденные плановые (рейдовые) задания (осмотры)</w:t>
            </w: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1.2.</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Ввн - выполняемость внеплановых проверок</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Рф - количество проведенных внеплановых проверок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Письма и жалобы, поступившие в Контрольный орган</w:t>
            </w:r>
          </w:p>
        </w:tc>
      </w:tr>
      <w:tr w:rsidR="006B3FD7">
        <w:trPr>
          <w:trHeight w:val="2546"/>
        </w:trPr>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Ж - количество жалоб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Пн - количество проверок, признанных недействительными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По - проверки, не проведенные по причине отсутствия проверяемого лица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p w:rsidR="006B3FD7" w:rsidRDefault="006B3FD7">
            <w:pPr>
              <w:widowControl/>
              <w:textAlignment w:val="baseline"/>
              <w:rPr>
                <w:rFonts w:ascii="Times New Roman" w:hAnsi="Times New Roman" w:cs="Times New Roman"/>
                <w:color w:val="444444"/>
                <w:sz w:val="24"/>
                <w:szCs w:val="24"/>
              </w:rPr>
            </w:pP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Кзо - количество заявлений, по которым пришел отказ в согласовании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1.7.</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 нм - количество материалов, направленных в уполномоченные органы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b/>
                <w:color w:val="444444"/>
                <w:sz w:val="24"/>
                <w:szCs w:val="24"/>
              </w:rPr>
            </w:pPr>
            <w:r>
              <w:rPr>
                <w:rFonts w:ascii="Times New Roman" w:hAnsi="Times New Roman" w:cs="Times New Roman"/>
                <w:b/>
                <w:color w:val="444444"/>
                <w:sz w:val="24"/>
                <w:szCs w:val="24"/>
              </w:rPr>
              <w:t>Индикативные показатели, характеризующие объем задействованных трудовых ресурсов</w:t>
            </w: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r w:rsidR="006B3FD7">
        <w:tc>
          <w:tcPr>
            <w:tcW w:w="894"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Pr>
          <w:p w:rsidR="006B3FD7" w:rsidRDefault="006B3FD7">
            <w:pPr>
              <w:widowControl/>
              <w:jc w:val="center"/>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Pr>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Км - количество контрольных мероприятий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Кр - количество работников органа муниципального контроля (ед.)</w:t>
            </w:r>
          </w:p>
          <w:p w:rsidR="006B3FD7" w:rsidRDefault="006B3FD7">
            <w:pPr>
              <w:widowControl/>
              <w:textAlignment w:val="baseline"/>
              <w:rPr>
                <w:rFonts w:ascii="Times New Roman" w:hAnsi="Times New Roman" w:cs="Times New Roman"/>
                <w:color w:val="444444"/>
                <w:sz w:val="24"/>
                <w:szCs w:val="24"/>
              </w:rPr>
            </w:pPr>
            <w:r>
              <w:rPr>
                <w:rFonts w:ascii="Times New Roman" w:hAnsi="Times New Roman" w:cs="Times New Roman"/>
                <w:color w:val="444444"/>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tcPr>
          <w:p w:rsidR="006B3FD7" w:rsidRDefault="006B3FD7">
            <w:pPr>
              <w:widowControl/>
              <w:snapToGrid w:val="0"/>
              <w:rPr>
                <w:rFonts w:ascii="Times New Roman" w:hAnsi="Times New Roman" w:cs="Times New Roman"/>
                <w:color w:val="444444"/>
                <w:sz w:val="24"/>
                <w:szCs w:val="24"/>
              </w:rPr>
            </w:pPr>
          </w:p>
        </w:tc>
      </w:tr>
    </w:tbl>
    <w:p w:rsidR="006B3FD7" w:rsidRDefault="006B3FD7">
      <w:pPr>
        <w:jc w:val="center"/>
        <w:rPr>
          <w:rFonts w:ascii="Times New Roman" w:hAnsi="Times New Roman" w:cs="Times New Roman"/>
          <w:sz w:val="24"/>
          <w:szCs w:val="24"/>
        </w:rPr>
      </w:pPr>
    </w:p>
    <w:p w:rsidR="006B3FD7" w:rsidRDefault="006B3FD7">
      <w:pPr>
        <w:jc w:val="center"/>
        <w:rPr>
          <w:rFonts w:ascii="Times New Roman" w:hAnsi="Times New Roman" w:cs="Times New Roman"/>
          <w:sz w:val="24"/>
          <w:szCs w:val="24"/>
        </w:rPr>
      </w:pPr>
    </w:p>
    <w:tbl>
      <w:tblPr>
        <w:tblW w:w="9071" w:type="dxa"/>
        <w:tblLayout w:type="fixed"/>
        <w:tblCellMar>
          <w:left w:w="0" w:type="dxa"/>
          <w:right w:w="0" w:type="dxa"/>
        </w:tblCellMar>
        <w:tblLook w:val="0000"/>
      </w:tblPr>
      <w:tblGrid>
        <w:gridCol w:w="9071"/>
      </w:tblGrid>
      <w:tr w:rsidR="006B3FD7">
        <w:tc>
          <w:tcPr>
            <w:tcW w:w="3" w:type="dxa"/>
            <w:vAlign w:val="center"/>
          </w:tcPr>
          <w:p w:rsidR="006B3FD7" w:rsidRDefault="006B3FD7">
            <w:pPr>
              <w:widowControl/>
              <w:snapToGrid w:val="0"/>
              <w:rPr>
                <w:rFonts w:ascii="Times New Roman" w:hAnsi="Times New Roman" w:cs="Times New Roman"/>
                <w:color w:val="444444"/>
                <w:sz w:val="24"/>
                <w:szCs w:val="24"/>
              </w:rPr>
            </w:pPr>
          </w:p>
        </w:tc>
      </w:tr>
    </w:tbl>
    <w:p w:rsidR="006B3FD7" w:rsidRPr="000D5938" w:rsidRDefault="006B3FD7">
      <w:pPr>
        <w:pStyle w:val="ListParagraph"/>
        <w:widowControl/>
        <w:tabs>
          <w:tab w:val="left" w:pos="1134"/>
        </w:tabs>
        <w:ind w:left="0"/>
        <w:jc w:val="both"/>
        <w:rPr>
          <w:rFonts w:ascii="Times New Roman" w:hAnsi="Times New Roman" w:cs="Times New Roman"/>
          <w:color w:val="FF0000"/>
          <w:sz w:val="24"/>
          <w:szCs w:val="24"/>
          <w:lang w:val="ru-RU"/>
        </w:rPr>
      </w:pPr>
    </w:p>
    <w:p w:rsidR="006B3FD7" w:rsidRPr="000D5938" w:rsidRDefault="006B3FD7">
      <w:pPr>
        <w:pStyle w:val="ListParagraph"/>
        <w:widowControl/>
        <w:tabs>
          <w:tab w:val="left" w:pos="1134"/>
        </w:tabs>
        <w:ind w:left="0"/>
        <w:jc w:val="both"/>
        <w:rPr>
          <w:rFonts w:ascii="Times New Roman" w:hAnsi="Times New Roman" w:cs="Times New Roman"/>
          <w:b/>
          <w:color w:val="FF0000"/>
          <w:sz w:val="24"/>
          <w:szCs w:val="24"/>
          <w:lang w:val="ru-RU"/>
        </w:rPr>
      </w:pPr>
    </w:p>
    <w:p w:rsidR="006B3FD7" w:rsidRDefault="006B3FD7">
      <w:pPr>
        <w:rPr>
          <w:rFonts w:ascii="Times New Roman" w:hAnsi="Times New Roman" w:cs="Times New Roman"/>
          <w:b/>
          <w:sz w:val="24"/>
          <w:szCs w:val="24"/>
        </w:rPr>
      </w:pPr>
    </w:p>
    <w:sectPr w:rsidR="006B3FD7" w:rsidSect="009D5869">
      <w:headerReference w:type="default" r:id="rId13"/>
      <w:headerReference w:type="first" r:id="rId14"/>
      <w:pgSz w:w="11906" w:h="16838"/>
      <w:pgMar w:top="1134" w:right="1276" w:bottom="1134" w:left="1559" w:header="709" w:footer="0" w:gutter="0"/>
      <w:pgNumType w:start="1"/>
      <w:cols w:space="720"/>
      <w:formProt w:val="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D7" w:rsidRDefault="006B3FD7">
      <w:r>
        <w:separator/>
      </w:r>
    </w:p>
  </w:endnote>
  <w:endnote w:type="continuationSeparator" w:id="0">
    <w:p w:rsidR="006B3FD7" w:rsidRDefault="006B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ource Han Serif CN">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XO Thames;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D7" w:rsidRDefault="006B3FD7">
      <w:r>
        <w:separator/>
      </w:r>
    </w:p>
  </w:footnote>
  <w:footnote w:type="continuationSeparator" w:id="0">
    <w:p w:rsidR="006B3FD7" w:rsidRDefault="006B3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D7" w:rsidRDefault="006B3FD7">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Pr>
        <w:rFonts w:ascii="Times New Roman" w:hAnsi="Times New Roman" w:cs="Times New Roman"/>
        <w:noProof/>
      </w:rPr>
      <w:t>7</w:t>
    </w:r>
    <w:r>
      <w:rPr>
        <w:rFonts w:ascii="Times New Roman" w:hAnsi="Times New Roman" w:cs="Times New Roman"/>
      </w:rPr>
      <w:fldChar w:fldCharType="end"/>
    </w:r>
  </w:p>
  <w:p w:rsidR="006B3FD7" w:rsidRDefault="006B3FD7">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FD7" w:rsidRDefault="006B3F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76C4D"/>
    <w:multiLevelType w:val="multilevel"/>
    <w:tmpl w:val="3A08D84C"/>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A7E"/>
    <w:rsid w:val="00074A83"/>
    <w:rsid w:val="000942EB"/>
    <w:rsid w:val="000D5938"/>
    <w:rsid w:val="000F0A7E"/>
    <w:rsid w:val="000F1103"/>
    <w:rsid w:val="0013282F"/>
    <w:rsid w:val="0018519B"/>
    <w:rsid w:val="00232E4D"/>
    <w:rsid w:val="002B4BAF"/>
    <w:rsid w:val="00332025"/>
    <w:rsid w:val="003C10DE"/>
    <w:rsid w:val="004C18B6"/>
    <w:rsid w:val="004F0A12"/>
    <w:rsid w:val="00584F02"/>
    <w:rsid w:val="006145E4"/>
    <w:rsid w:val="006B3FD7"/>
    <w:rsid w:val="006B4095"/>
    <w:rsid w:val="006F3170"/>
    <w:rsid w:val="00740A4E"/>
    <w:rsid w:val="00781B17"/>
    <w:rsid w:val="008B0D9C"/>
    <w:rsid w:val="009037CB"/>
    <w:rsid w:val="00915240"/>
    <w:rsid w:val="009D5869"/>
    <w:rsid w:val="00BC53F1"/>
    <w:rsid w:val="00CB6BD9"/>
    <w:rsid w:val="00CD6893"/>
    <w:rsid w:val="00D056FF"/>
    <w:rsid w:val="00DB31B8"/>
    <w:rsid w:val="00DE1862"/>
    <w:rsid w:val="00E211F2"/>
    <w:rsid w:val="00F30D54"/>
    <w:rsid w:val="00F600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erif CN"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69"/>
    <w:pPr>
      <w:widowControl w:val="0"/>
      <w:suppressAutoHyphens/>
    </w:pPr>
    <w:rPr>
      <w:rFonts w:ascii="Arial" w:eastAsia="Times New Roman" w:hAnsi="Arial" w:cs="Arial"/>
      <w:color w:val="000000"/>
      <w:sz w:val="20"/>
      <w:szCs w:val="20"/>
      <w:lang w:eastAsia="zh-CN"/>
    </w:rPr>
  </w:style>
  <w:style w:type="paragraph" w:styleId="Heading1">
    <w:name w:val="heading 1"/>
    <w:basedOn w:val="Normal"/>
    <w:next w:val="Normal"/>
    <w:link w:val="Heading1Char"/>
    <w:uiPriority w:val="99"/>
    <w:qFormat/>
    <w:rsid w:val="009D5869"/>
    <w:pPr>
      <w:widowControl/>
      <w:numPr>
        <w:numId w:val="1"/>
      </w:numPr>
      <w:spacing w:before="120" w:after="120" w:line="276" w:lineRule="auto"/>
      <w:outlineLvl w:val="0"/>
    </w:pPr>
    <w:rPr>
      <w:rFonts w:ascii="XO Thames;Times New Roman" w:hAnsi="XO Thames;Times New Roman" w:cs="XO Thames;Times New Roman"/>
      <w:b/>
      <w:sz w:val="32"/>
      <w:lang w:val="en-US"/>
    </w:rPr>
  </w:style>
  <w:style w:type="paragraph" w:styleId="Heading2">
    <w:name w:val="heading 2"/>
    <w:basedOn w:val="Normal"/>
    <w:next w:val="Normal"/>
    <w:link w:val="Heading2Char"/>
    <w:uiPriority w:val="99"/>
    <w:qFormat/>
    <w:rsid w:val="009D5869"/>
    <w:pPr>
      <w:widowControl/>
      <w:numPr>
        <w:ilvl w:val="1"/>
        <w:numId w:val="1"/>
      </w:numPr>
      <w:spacing w:before="120" w:after="120" w:line="276" w:lineRule="auto"/>
      <w:outlineLvl w:val="1"/>
    </w:pPr>
    <w:rPr>
      <w:rFonts w:ascii="XO Thames;Times New Roman" w:hAnsi="XO Thames;Times New Roman" w:cs="XO Thames;Times New Roman"/>
      <w:b/>
      <w:color w:val="00A0FF"/>
      <w:sz w:val="26"/>
      <w:lang w:val="en-US"/>
    </w:rPr>
  </w:style>
  <w:style w:type="paragraph" w:styleId="Heading3">
    <w:name w:val="heading 3"/>
    <w:basedOn w:val="Normal"/>
    <w:next w:val="Normal"/>
    <w:link w:val="Heading3Char"/>
    <w:uiPriority w:val="99"/>
    <w:qFormat/>
    <w:rsid w:val="009D5869"/>
    <w:pPr>
      <w:widowControl/>
      <w:numPr>
        <w:ilvl w:val="2"/>
        <w:numId w:val="1"/>
      </w:numPr>
      <w:spacing w:after="200" w:line="276" w:lineRule="auto"/>
      <w:outlineLvl w:val="2"/>
    </w:pPr>
    <w:rPr>
      <w:rFonts w:ascii="XO Thames;Times New Roman" w:hAnsi="XO Thames;Times New Roman" w:cs="XO Thames;Times New Roman"/>
      <w:b/>
      <w:i/>
      <w:lang w:val="en-US"/>
    </w:rPr>
  </w:style>
  <w:style w:type="paragraph" w:styleId="Heading4">
    <w:name w:val="heading 4"/>
    <w:basedOn w:val="Normal"/>
    <w:next w:val="Normal"/>
    <w:link w:val="Heading4Char"/>
    <w:uiPriority w:val="99"/>
    <w:qFormat/>
    <w:rsid w:val="009D5869"/>
    <w:pPr>
      <w:widowControl/>
      <w:numPr>
        <w:ilvl w:val="3"/>
        <w:numId w:val="1"/>
      </w:numPr>
      <w:spacing w:before="120" w:after="120" w:line="276" w:lineRule="auto"/>
      <w:outlineLvl w:val="3"/>
    </w:pPr>
    <w:rPr>
      <w:rFonts w:ascii="XO Thames;Times New Roman" w:hAnsi="XO Thames;Times New Roman" w:cs="XO Thames;Times New Roman"/>
      <w:b/>
      <w:color w:val="595959"/>
      <w:sz w:val="26"/>
      <w:lang w:val="en-US"/>
    </w:rPr>
  </w:style>
  <w:style w:type="paragraph" w:styleId="Heading5">
    <w:name w:val="heading 5"/>
    <w:basedOn w:val="Normal"/>
    <w:next w:val="Normal"/>
    <w:link w:val="Heading5Char"/>
    <w:uiPriority w:val="99"/>
    <w:qFormat/>
    <w:rsid w:val="009D5869"/>
    <w:pPr>
      <w:widowControl/>
      <w:numPr>
        <w:ilvl w:val="4"/>
        <w:numId w:val="1"/>
      </w:numPr>
      <w:spacing w:before="120" w:after="120" w:line="276" w:lineRule="auto"/>
      <w:outlineLvl w:val="4"/>
    </w:pPr>
    <w:rPr>
      <w:rFonts w:ascii="XO Thames;Times New Roman" w:hAnsi="XO Thames;Times New Roman" w:cs="XO Thames;Times New Roman"/>
      <w:b/>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lang w:eastAsia="zh-CN"/>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lang w:eastAsia="zh-CN"/>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lang w:eastAsia="zh-CN"/>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lang w:eastAsia="zh-CN"/>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lang w:eastAsia="zh-CN"/>
    </w:rPr>
  </w:style>
  <w:style w:type="character" w:customStyle="1" w:styleId="WW8Num1z0">
    <w:name w:val="WW8Num1z0"/>
    <w:uiPriority w:val="99"/>
    <w:rsid w:val="009D5869"/>
    <w:rPr>
      <w:color w:val="000000"/>
    </w:rPr>
  </w:style>
  <w:style w:type="character" w:customStyle="1" w:styleId="WW8Num1z1">
    <w:name w:val="WW8Num1z1"/>
    <w:uiPriority w:val="99"/>
    <w:rsid w:val="009D5869"/>
  </w:style>
  <w:style w:type="character" w:customStyle="1" w:styleId="WW8Num2z0">
    <w:name w:val="WW8Num2z0"/>
    <w:uiPriority w:val="99"/>
    <w:rsid w:val="009D5869"/>
  </w:style>
  <w:style w:type="character" w:customStyle="1" w:styleId="WW8Num3z0">
    <w:name w:val="WW8Num3z0"/>
    <w:uiPriority w:val="99"/>
    <w:rsid w:val="009D5869"/>
  </w:style>
  <w:style w:type="character" w:customStyle="1" w:styleId="WW8Num4z0">
    <w:name w:val="WW8Num4z0"/>
    <w:uiPriority w:val="99"/>
    <w:rsid w:val="009D5869"/>
  </w:style>
  <w:style w:type="character" w:customStyle="1" w:styleId="WW8Num5z0">
    <w:name w:val="WW8Num5z0"/>
    <w:uiPriority w:val="99"/>
    <w:rsid w:val="009D5869"/>
  </w:style>
  <w:style w:type="character" w:customStyle="1" w:styleId="WW8Num6z0">
    <w:name w:val="WW8Num6z0"/>
    <w:uiPriority w:val="99"/>
    <w:rsid w:val="009D5869"/>
  </w:style>
  <w:style w:type="character" w:customStyle="1" w:styleId="1">
    <w:name w:val="Заголовок 1 Знак"/>
    <w:uiPriority w:val="99"/>
    <w:rsid w:val="009D5869"/>
    <w:rPr>
      <w:rFonts w:ascii="XO Thames;Times New Roman" w:hAnsi="XO Thames;Times New Roman"/>
      <w:b/>
      <w:sz w:val="20"/>
    </w:rPr>
  </w:style>
  <w:style w:type="character" w:customStyle="1" w:styleId="2">
    <w:name w:val="Заголовок 2 Знак"/>
    <w:uiPriority w:val="99"/>
    <w:rsid w:val="009D5869"/>
    <w:rPr>
      <w:rFonts w:ascii="XO Thames;Times New Roman" w:hAnsi="XO Thames;Times New Roman"/>
      <w:b/>
      <w:color w:val="00A0FF"/>
      <w:sz w:val="20"/>
    </w:rPr>
  </w:style>
  <w:style w:type="character" w:customStyle="1" w:styleId="3">
    <w:name w:val="Заголовок 3 Знак"/>
    <w:uiPriority w:val="99"/>
    <w:rsid w:val="009D5869"/>
    <w:rPr>
      <w:rFonts w:ascii="XO Thames;Times New Roman" w:hAnsi="XO Thames;Times New Roman"/>
      <w:b/>
      <w:i/>
      <w:color w:val="000000"/>
      <w:sz w:val="20"/>
    </w:rPr>
  </w:style>
  <w:style w:type="character" w:customStyle="1" w:styleId="4">
    <w:name w:val="Заголовок 4 Знак"/>
    <w:uiPriority w:val="99"/>
    <w:rsid w:val="009D5869"/>
    <w:rPr>
      <w:rFonts w:ascii="XO Thames;Times New Roman" w:hAnsi="XO Thames;Times New Roman"/>
      <w:b/>
      <w:color w:val="595959"/>
      <w:sz w:val="20"/>
    </w:rPr>
  </w:style>
  <w:style w:type="character" w:customStyle="1" w:styleId="5">
    <w:name w:val="Заголовок 5 Знак"/>
    <w:uiPriority w:val="99"/>
    <w:rsid w:val="009D5869"/>
    <w:rPr>
      <w:rFonts w:ascii="XO Thames;Times New Roman" w:hAnsi="XO Thames;Times New Roman"/>
      <w:b/>
      <w:color w:val="000000"/>
      <w:sz w:val="20"/>
    </w:rPr>
  </w:style>
  <w:style w:type="character" w:customStyle="1" w:styleId="10">
    <w:name w:val="Обычный1"/>
    <w:uiPriority w:val="99"/>
    <w:rsid w:val="009D5869"/>
    <w:rPr>
      <w:rFonts w:ascii="Arial" w:hAnsi="Arial"/>
      <w:sz w:val="20"/>
    </w:rPr>
  </w:style>
  <w:style w:type="character" w:customStyle="1" w:styleId="20">
    <w:name w:val="Оглавление 2 Знак"/>
    <w:uiPriority w:val="99"/>
    <w:rsid w:val="009D5869"/>
    <w:rPr>
      <w:rFonts w:ascii="Calibri" w:hAnsi="Calibri"/>
      <w:color w:val="000000"/>
      <w:sz w:val="20"/>
    </w:rPr>
  </w:style>
  <w:style w:type="character" w:customStyle="1" w:styleId="40">
    <w:name w:val="Оглавление 4 Знак"/>
    <w:uiPriority w:val="99"/>
    <w:rsid w:val="009D5869"/>
    <w:rPr>
      <w:rFonts w:ascii="Calibri" w:hAnsi="Calibri"/>
      <w:color w:val="000000"/>
      <w:sz w:val="20"/>
    </w:rPr>
  </w:style>
  <w:style w:type="character" w:customStyle="1" w:styleId="a">
    <w:name w:val="Нижний колонтитул Знак"/>
    <w:uiPriority w:val="99"/>
    <w:rsid w:val="009D5869"/>
    <w:rPr>
      <w:rFonts w:ascii="Arial" w:hAnsi="Arial"/>
      <w:sz w:val="20"/>
    </w:rPr>
  </w:style>
  <w:style w:type="character" w:customStyle="1" w:styleId="6">
    <w:name w:val="Оглавление 6 Знак"/>
    <w:uiPriority w:val="99"/>
    <w:rsid w:val="009D5869"/>
    <w:rPr>
      <w:rFonts w:ascii="Calibri" w:hAnsi="Calibri"/>
      <w:color w:val="000000"/>
      <w:sz w:val="20"/>
    </w:rPr>
  </w:style>
  <w:style w:type="character" w:customStyle="1" w:styleId="7">
    <w:name w:val="Оглавление 7 Знак"/>
    <w:uiPriority w:val="99"/>
    <w:rsid w:val="009D5869"/>
    <w:rPr>
      <w:rFonts w:ascii="Calibri" w:hAnsi="Calibri"/>
      <w:color w:val="000000"/>
      <w:sz w:val="20"/>
    </w:rPr>
  </w:style>
  <w:style w:type="character" w:customStyle="1" w:styleId="ConsPlusNormal1">
    <w:name w:val="ConsPlusNormal1"/>
    <w:uiPriority w:val="99"/>
    <w:rsid w:val="009D5869"/>
    <w:rPr>
      <w:rFonts w:ascii="Times New Roman" w:hAnsi="Times New Roman"/>
      <w:sz w:val="22"/>
    </w:rPr>
  </w:style>
  <w:style w:type="character" w:customStyle="1" w:styleId="30">
    <w:name w:val="Оглавление 3 Знак"/>
    <w:uiPriority w:val="99"/>
    <w:rsid w:val="009D5869"/>
    <w:rPr>
      <w:rFonts w:ascii="Calibri" w:hAnsi="Calibri"/>
      <w:color w:val="000000"/>
      <w:sz w:val="20"/>
    </w:rPr>
  </w:style>
  <w:style w:type="character" w:customStyle="1" w:styleId="FootnoteCharacters">
    <w:name w:val="Footnote Characters"/>
    <w:uiPriority w:val="99"/>
    <w:rsid w:val="009D5869"/>
    <w:rPr>
      <w:rFonts w:ascii="Calibri" w:hAnsi="Calibri"/>
      <w:sz w:val="20"/>
      <w:vertAlign w:val="superscript"/>
    </w:rPr>
  </w:style>
  <w:style w:type="character" w:customStyle="1" w:styleId="a0">
    <w:name w:val="Текст выноски Знак"/>
    <w:uiPriority w:val="99"/>
    <w:rsid w:val="009D5869"/>
    <w:rPr>
      <w:rFonts w:ascii="Tahoma" w:hAnsi="Tahoma"/>
      <w:sz w:val="20"/>
    </w:rPr>
  </w:style>
  <w:style w:type="character" w:customStyle="1" w:styleId="a1">
    <w:name w:val="Абзац списка Знак"/>
    <w:uiPriority w:val="99"/>
    <w:rsid w:val="009D5869"/>
    <w:rPr>
      <w:rFonts w:ascii="Arial" w:hAnsi="Arial"/>
      <w:sz w:val="20"/>
    </w:rPr>
  </w:style>
  <w:style w:type="character" w:styleId="Hyperlink">
    <w:name w:val="Hyperlink"/>
    <w:basedOn w:val="DefaultParagraphFont"/>
    <w:uiPriority w:val="99"/>
    <w:rsid w:val="009D5869"/>
    <w:rPr>
      <w:rFonts w:ascii="Calibri" w:hAnsi="Calibri" w:cs="Times New Roman"/>
      <w:color w:val="0000FF"/>
      <w:sz w:val="20"/>
      <w:u w:val="single"/>
    </w:rPr>
  </w:style>
  <w:style w:type="character" w:customStyle="1" w:styleId="Footnote1">
    <w:name w:val="Footnote1"/>
    <w:uiPriority w:val="99"/>
    <w:rsid w:val="009D5869"/>
    <w:rPr>
      <w:rFonts w:ascii="Arial" w:hAnsi="Arial"/>
      <w:sz w:val="20"/>
    </w:rPr>
  </w:style>
  <w:style w:type="character" w:customStyle="1" w:styleId="11">
    <w:name w:val="Оглавление 1 Знак"/>
    <w:uiPriority w:val="99"/>
    <w:rsid w:val="009D5869"/>
    <w:rPr>
      <w:rFonts w:ascii="XO Thames;Times New Roman" w:hAnsi="XO Thames;Times New Roman"/>
      <w:b/>
      <w:sz w:val="20"/>
    </w:rPr>
  </w:style>
  <w:style w:type="character" w:customStyle="1" w:styleId="HeaderandFooter1">
    <w:name w:val="Header and Footer1"/>
    <w:uiPriority w:val="99"/>
    <w:rsid w:val="009D5869"/>
    <w:rPr>
      <w:rFonts w:ascii="XO Thames;Times New Roman" w:hAnsi="XO Thames;Times New Roman"/>
      <w:color w:val="000000"/>
      <w:sz w:val="22"/>
    </w:rPr>
  </w:style>
  <w:style w:type="character" w:customStyle="1" w:styleId="9">
    <w:name w:val="Оглавление 9 Знак"/>
    <w:uiPriority w:val="99"/>
    <w:rsid w:val="009D5869"/>
    <w:rPr>
      <w:rFonts w:ascii="Calibri" w:hAnsi="Calibri"/>
      <w:color w:val="000000"/>
      <w:sz w:val="20"/>
    </w:rPr>
  </w:style>
  <w:style w:type="character" w:customStyle="1" w:styleId="8">
    <w:name w:val="Оглавление 8 Знак"/>
    <w:uiPriority w:val="99"/>
    <w:rsid w:val="009D5869"/>
    <w:rPr>
      <w:rFonts w:ascii="Calibri" w:hAnsi="Calibri"/>
      <w:color w:val="000000"/>
      <w:sz w:val="20"/>
    </w:rPr>
  </w:style>
  <w:style w:type="character" w:customStyle="1" w:styleId="ConsPlusNonformat1">
    <w:name w:val="ConsPlusNonformat1"/>
    <w:uiPriority w:val="99"/>
    <w:rsid w:val="009D5869"/>
    <w:rPr>
      <w:rFonts w:ascii="Courier New" w:hAnsi="Courier New"/>
      <w:color w:val="000000"/>
      <w:sz w:val="22"/>
    </w:rPr>
  </w:style>
  <w:style w:type="character" w:customStyle="1" w:styleId="31">
    <w:name w:val="Основной текст с отступом 3 Знак"/>
    <w:uiPriority w:val="99"/>
    <w:rsid w:val="009D5869"/>
    <w:rPr>
      <w:rFonts w:ascii="Times New Roman" w:hAnsi="Times New Roman"/>
      <w:sz w:val="20"/>
    </w:rPr>
  </w:style>
  <w:style w:type="character" w:customStyle="1" w:styleId="50">
    <w:name w:val="Оглавление 5 Знак"/>
    <w:uiPriority w:val="99"/>
    <w:rsid w:val="009D5869"/>
    <w:rPr>
      <w:rFonts w:ascii="Calibri" w:hAnsi="Calibri"/>
      <w:color w:val="000000"/>
      <w:sz w:val="20"/>
    </w:rPr>
  </w:style>
  <w:style w:type="character" w:customStyle="1" w:styleId="ConsPlusCell1">
    <w:name w:val="ConsPlusCell1"/>
    <w:uiPriority w:val="99"/>
    <w:rsid w:val="009D5869"/>
    <w:rPr>
      <w:rFonts w:ascii="Courier New" w:hAnsi="Courier New"/>
      <w:color w:val="000000"/>
      <w:sz w:val="22"/>
    </w:rPr>
  </w:style>
  <w:style w:type="character" w:customStyle="1" w:styleId="a2">
    <w:name w:val="Верхний колонтитул Знак"/>
    <w:uiPriority w:val="99"/>
    <w:rsid w:val="009D5869"/>
    <w:rPr>
      <w:rFonts w:ascii="Arial" w:hAnsi="Arial"/>
      <w:sz w:val="20"/>
    </w:rPr>
  </w:style>
  <w:style w:type="character" w:customStyle="1" w:styleId="a3">
    <w:name w:val="Подзаголовок Знак"/>
    <w:uiPriority w:val="99"/>
    <w:rsid w:val="009D5869"/>
    <w:rPr>
      <w:rFonts w:ascii="XO Thames;Times New Roman" w:hAnsi="XO Thames;Times New Roman"/>
      <w:i/>
      <w:color w:val="616161"/>
      <w:sz w:val="20"/>
    </w:rPr>
  </w:style>
  <w:style w:type="character" w:customStyle="1" w:styleId="toc101">
    <w:name w:val="toc 101"/>
    <w:uiPriority w:val="99"/>
    <w:rsid w:val="009D5869"/>
    <w:rPr>
      <w:rFonts w:eastAsia="Times New Roman"/>
      <w:color w:val="000000"/>
      <w:sz w:val="22"/>
    </w:rPr>
  </w:style>
  <w:style w:type="character" w:customStyle="1" w:styleId="a4">
    <w:name w:val="Название Знак"/>
    <w:uiPriority w:val="99"/>
    <w:rsid w:val="009D5869"/>
    <w:rPr>
      <w:rFonts w:ascii="XO Thames;Times New Roman" w:hAnsi="XO Thames;Times New Roman"/>
      <w:b/>
      <w:sz w:val="20"/>
    </w:rPr>
  </w:style>
  <w:style w:type="character" w:customStyle="1" w:styleId="ConsPlusTitle1">
    <w:name w:val="ConsPlusTitle1"/>
    <w:uiPriority w:val="99"/>
    <w:rsid w:val="009D5869"/>
    <w:rPr>
      <w:rFonts w:ascii="Times New Roman" w:hAnsi="Times New Roman"/>
      <w:b/>
      <w:sz w:val="22"/>
    </w:rPr>
  </w:style>
  <w:style w:type="character" w:customStyle="1" w:styleId="a5">
    <w:name w:val="Текст сноски Знак"/>
    <w:uiPriority w:val="99"/>
    <w:rsid w:val="009D5869"/>
    <w:rPr>
      <w:rFonts w:ascii="Times New Roman" w:hAnsi="Times New Roman"/>
      <w:sz w:val="20"/>
    </w:rPr>
  </w:style>
  <w:style w:type="character" w:customStyle="1" w:styleId="12">
    <w:name w:val="Неразрешенное упоминание1"/>
    <w:uiPriority w:val="99"/>
    <w:rsid w:val="009D5869"/>
    <w:rPr>
      <w:color w:val="605E5C"/>
      <w:shd w:val="clear" w:color="auto" w:fill="E1DFDD"/>
    </w:rPr>
  </w:style>
  <w:style w:type="character" w:styleId="CommentReference">
    <w:name w:val="annotation reference"/>
    <w:basedOn w:val="DefaultParagraphFont"/>
    <w:uiPriority w:val="99"/>
    <w:rsid w:val="009D5869"/>
    <w:rPr>
      <w:rFonts w:cs="Times New Roman"/>
      <w:sz w:val="16"/>
    </w:rPr>
  </w:style>
  <w:style w:type="character" w:customStyle="1" w:styleId="a6">
    <w:name w:val="Текст примечания Знак"/>
    <w:uiPriority w:val="99"/>
    <w:rsid w:val="009D5869"/>
    <w:rPr>
      <w:rFonts w:ascii="Arial" w:hAnsi="Arial"/>
      <w:sz w:val="20"/>
    </w:rPr>
  </w:style>
  <w:style w:type="character" w:customStyle="1" w:styleId="a7">
    <w:name w:val="Тема примечания Знак"/>
    <w:uiPriority w:val="99"/>
    <w:rsid w:val="009D5869"/>
    <w:rPr>
      <w:rFonts w:ascii="Arial" w:hAnsi="Arial"/>
      <w:b/>
      <w:sz w:val="20"/>
    </w:rPr>
  </w:style>
  <w:style w:type="character" w:customStyle="1" w:styleId="HTML">
    <w:name w:val="Стандартный HTML Знак"/>
    <w:uiPriority w:val="99"/>
    <w:rsid w:val="009D5869"/>
    <w:rPr>
      <w:rFonts w:ascii="Courier New" w:hAnsi="Courier New"/>
      <w:sz w:val="20"/>
    </w:rPr>
  </w:style>
  <w:style w:type="character" w:customStyle="1" w:styleId="a8">
    <w:name w:val="Текст концевой сноски Знак"/>
    <w:uiPriority w:val="99"/>
    <w:rsid w:val="009D5869"/>
    <w:rPr>
      <w:rFonts w:ascii="Times New Roman" w:hAnsi="Times New Roman"/>
      <w:sz w:val="20"/>
    </w:rPr>
  </w:style>
  <w:style w:type="character" w:customStyle="1" w:styleId="a9">
    <w:name w:val="Основной текст Знак"/>
    <w:uiPriority w:val="99"/>
    <w:rsid w:val="009D5869"/>
    <w:rPr>
      <w:rFonts w:ascii="Arial" w:hAnsi="Arial"/>
      <w:color w:val="000000"/>
      <w:sz w:val="20"/>
    </w:rPr>
  </w:style>
  <w:style w:type="paragraph" w:customStyle="1" w:styleId="Heading">
    <w:name w:val="Heading"/>
    <w:basedOn w:val="Normal"/>
    <w:next w:val="Normal"/>
    <w:uiPriority w:val="99"/>
    <w:rsid w:val="009D5869"/>
    <w:pPr>
      <w:widowControl/>
      <w:spacing w:after="200" w:line="276" w:lineRule="auto"/>
    </w:pPr>
    <w:rPr>
      <w:rFonts w:ascii="XO Thames;Times New Roman" w:hAnsi="XO Thames;Times New Roman" w:cs="XO Thames;Times New Roman"/>
      <w:b/>
      <w:sz w:val="52"/>
      <w:lang w:val="en-US"/>
    </w:rPr>
  </w:style>
  <w:style w:type="paragraph" w:styleId="BodyText">
    <w:name w:val="Body Text"/>
    <w:basedOn w:val="Normal"/>
    <w:link w:val="BodyTextChar"/>
    <w:uiPriority w:val="99"/>
    <w:rsid w:val="009D5869"/>
    <w:pPr>
      <w:spacing w:after="120"/>
    </w:pPr>
    <w:rPr>
      <w:lang w:val="en-US"/>
    </w:rPr>
  </w:style>
  <w:style w:type="character" w:customStyle="1" w:styleId="BodyTextChar">
    <w:name w:val="Body Text Char"/>
    <w:basedOn w:val="DefaultParagraphFont"/>
    <w:link w:val="BodyText"/>
    <w:uiPriority w:val="99"/>
    <w:semiHidden/>
    <w:locked/>
    <w:rPr>
      <w:rFonts w:ascii="Arial" w:hAnsi="Arial" w:cs="Arial"/>
      <w:color w:val="000000"/>
      <w:sz w:val="20"/>
      <w:szCs w:val="20"/>
      <w:lang w:eastAsia="zh-CN"/>
    </w:rPr>
  </w:style>
  <w:style w:type="paragraph" w:styleId="List">
    <w:name w:val="List"/>
    <w:basedOn w:val="BodyText"/>
    <w:uiPriority w:val="99"/>
    <w:rsid w:val="009D5869"/>
    <w:rPr>
      <w:rFonts w:cs="Noto Sans Devanagari"/>
    </w:rPr>
  </w:style>
  <w:style w:type="paragraph" w:styleId="Caption">
    <w:name w:val="caption"/>
    <w:basedOn w:val="Normal"/>
    <w:uiPriority w:val="99"/>
    <w:qFormat/>
    <w:rsid w:val="009D5869"/>
    <w:pPr>
      <w:suppressLineNumbers/>
      <w:spacing w:before="120" w:after="120"/>
    </w:pPr>
    <w:rPr>
      <w:rFonts w:cs="Noto Sans Devanagari"/>
      <w:i/>
      <w:iCs/>
      <w:sz w:val="24"/>
      <w:szCs w:val="24"/>
    </w:rPr>
  </w:style>
  <w:style w:type="paragraph" w:customStyle="1" w:styleId="Index">
    <w:name w:val="Index"/>
    <w:basedOn w:val="Normal"/>
    <w:uiPriority w:val="99"/>
    <w:rsid w:val="009D5869"/>
    <w:pPr>
      <w:suppressLineNumbers/>
    </w:pPr>
    <w:rPr>
      <w:rFonts w:cs="Noto Sans Devanagari"/>
    </w:rPr>
  </w:style>
  <w:style w:type="paragraph" w:styleId="TOC2">
    <w:name w:val="toc 2"/>
    <w:basedOn w:val="Normal"/>
    <w:next w:val="Normal"/>
    <w:uiPriority w:val="99"/>
    <w:rsid w:val="009D5869"/>
    <w:pPr>
      <w:widowControl/>
      <w:spacing w:after="200" w:line="276" w:lineRule="auto"/>
      <w:ind w:left="200"/>
    </w:pPr>
    <w:rPr>
      <w:rFonts w:ascii="Calibri" w:hAnsi="Calibri" w:cs="Calibri"/>
      <w:lang w:val="en-US"/>
    </w:rPr>
  </w:style>
  <w:style w:type="paragraph" w:styleId="TOC4">
    <w:name w:val="toc 4"/>
    <w:basedOn w:val="Normal"/>
    <w:next w:val="Normal"/>
    <w:uiPriority w:val="99"/>
    <w:rsid w:val="009D5869"/>
    <w:pPr>
      <w:widowControl/>
      <w:spacing w:after="200" w:line="276" w:lineRule="auto"/>
      <w:ind w:left="600"/>
    </w:pPr>
    <w:rPr>
      <w:rFonts w:ascii="Calibri" w:hAnsi="Calibri" w:cs="Calibri"/>
      <w:lang w:val="en-US"/>
    </w:rPr>
  </w:style>
  <w:style w:type="paragraph" w:customStyle="1" w:styleId="HeaderandFooter">
    <w:name w:val="Header and Footer"/>
    <w:uiPriority w:val="99"/>
    <w:rsid w:val="009D5869"/>
    <w:pPr>
      <w:suppressAutoHyphens/>
      <w:spacing w:after="200" w:line="360" w:lineRule="auto"/>
    </w:pPr>
    <w:rPr>
      <w:rFonts w:ascii="XO Thames;Times New Roman" w:eastAsia="Times New Roman" w:hAnsi="XO Thames;Times New Roman" w:cs="Calibri"/>
      <w:color w:val="000000"/>
      <w:lang w:val="en-US" w:eastAsia="zh-CN"/>
    </w:rPr>
  </w:style>
  <w:style w:type="paragraph" w:styleId="Footer">
    <w:name w:val="footer"/>
    <w:basedOn w:val="Normal"/>
    <w:link w:val="FooterChar"/>
    <w:uiPriority w:val="99"/>
    <w:rsid w:val="009D5869"/>
    <w:rPr>
      <w:lang w:val="en-US"/>
    </w:rPr>
  </w:style>
  <w:style w:type="character" w:customStyle="1" w:styleId="FooterChar">
    <w:name w:val="Footer Char"/>
    <w:basedOn w:val="DefaultParagraphFont"/>
    <w:link w:val="Footer"/>
    <w:uiPriority w:val="99"/>
    <w:semiHidden/>
    <w:locked/>
    <w:rPr>
      <w:rFonts w:ascii="Arial" w:hAnsi="Arial" w:cs="Arial"/>
      <w:color w:val="000000"/>
      <w:sz w:val="20"/>
      <w:szCs w:val="20"/>
      <w:lang w:eastAsia="zh-CN"/>
    </w:rPr>
  </w:style>
  <w:style w:type="paragraph" w:styleId="TOC6">
    <w:name w:val="toc 6"/>
    <w:basedOn w:val="Normal"/>
    <w:next w:val="Normal"/>
    <w:uiPriority w:val="99"/>
    <w:rsid w:val="009D5869"/>
    <w:pPr>
      <w:widowControl/>
      <w:spacing w:after="200" w:line="276" w:lineRule="auto"/>
      <w:ind w:left="1000"/>
    </w:pPr>
    <w:rPr>
      <w:rFonts w:ascii="Calibri" w:hAnsi="Calibri" w:cs="Calibri"/>
      <w:lang w:val="en-US"/>
    </w:rPr>
  </w:style>
  <w:style w:type="paragraph" w:styleId="TOC7">
    <w:name w:val="toc 7"/>
    <w:basedOn w:val="Normal"/>
    <w:next w:val="Normal"/>
    <w:uiPriority w:val="99"/>
    <w:rsid w:val="009D5869"/>
    <w:pPr>
      <w:widowControl/>
      <w:spacing w:after="200" w:line="276" w:lineRule="auto"/>
      <w:ind w:left="1200"/>
    </w:pPr>
    <w:rPr>
      <w:rFonts w:ascii="Calibri" w:hAnsi="Calibri" w:cs="Calibri"/>
      <w:lang w:val="en-US"/>
    </w:rPr>
  </w:style>
  <w:style w:type="paragraph" w:customStyle="1" w:styleId="ConsPlusNormal">
    <w:name w:val="ConsPlusNormal"/>
    <w:uiPriority w:val="99"/>
    <w:rsid w:val="009D5869"/>
    <w:pPr>
      <w:widowControl w:val="0"/>
      <w:suppressAutoHyphens/>
      <w:ind w:firstLine="720"/>
    </w:pPr>
    <w:rPr>
      <w:rFonts w:ascii="Times New Roman" w:eastAsia="Times New Roman" w:hAnsi="Times New Roman" w:cs="Times New Roman"/>
      <w:sz w:val="24"/>
      <w:lang w:val="en-US" w:eastAsia="zh-CN"/>
    </w:rPr>
  </w:style>
  <w:style w:type="paragraph" w:customStyle="1" w:styleId="13">
    <w:name w:val="Основной шрифт абзаца1"/>
    <w:uiPriority w:val="99"/>
    <w:rsid w:val="009D5869"/>
    <w:pPr>
      <w:suppressAutoHyphens/>
      <w:spacing w:after="200" w:line="276" w:lineRule="auto"/>
    </w:pPr>
    <w:rPr>
      <w:rFonts w:ascii="Calibri" w:eastAsia="Times New Roman" w:hAnsi="Calibri" w:cs="Times New Roman"/>
      <w:color w:val="000000"/>
      <w:szCs w:val="20"/>
      <w:lang w:eastAsia="zh-CN"/>
    </w:rPr>
  </w:style>
  <w:style w:type="paragraph" w:styleId="TOC3">
    <w:name w:val="toc 3"/>
    <w:basedOn w:val="Normal"/>
    <w:next w:val="Normal"/>
    <w:uiPriority w:val="99"/>
    <w:rsid w:val="009D5869"/>
    <w:pPr>
      <w:widowControl/>
      <w:spacing w:after="200" w:line="276" w:lineRule="auto"/>
      <w:ind w:left="400"/>
    </w:pPr>
    <w:rPr>
      <w:rFonts w:ascii="Calibri" w:hAnsi="Calibri" w:cs="Calibri"/>
      <w:lang w:val="en-US"/>
    </w:rPr>
  </w:style>
  <w:style w:type="paragraph" w:customStyle="1" w:styleId="14">
    <w:name w:val="Знак сноски1"/>
    <w:basedOn w:val="13"/>
    <w:uiPriority w:val="99"/>
    <w:rsid w:val="009D5869"/>
    <w:rPr>
      <w:sz w:val="20"/>
      <w:vertAlign w:val="superscript"/>
      <w:lang w:val="en-US"/>
    </w:rPr>
  </w:style>
  <w:style w:type="paragraph" w:styleId="BalloonText">
    <w:name w:val="Balloon Text"/>
    <w:basedOn w:val="Normal"/>
    <w:link w:val="BalloonTextChar"/>
    <w:uiPriority w:val="99"/>
    <w:rsid w:val="009D5869"/>
    <w:rPr>
      <w:rFonts w:ascii="Tahoma" w:hAnsi="Tahoma" w:cs="Tahoma"/>
      <w:sz w:val="16"/>
      <w:lang w:val="en-US"/>
    </w:rPr>
  </w:style>
  <w:style w:type="character" w:customStyle="1" w:styleId="BalloonTextChar">
    <w:name w:val="Balloon Text Char"/>
    <w:basedOn w:val="DefaultParagraphFont"/>
    <w:link w:val="BalloonText"/>
    <w:uiPriority w:val="99"/>
    <w:semiHidden/>
    <w:locked/>
    <w:rPr>
      <w:rFonts w:ascii="Times New Roman" w:hAnsi="Times New Roman" w:cs="Arial"/>
      <w:color w:val="000000"/>
      <w:sz w:val="2"/>
      <w:lang w:eastAsia="zh-CN"/>
    </w:rPr>
  </w:style>
  <w:style w:type="paragraph" w:styleId="ListParagraph">
    <w:name w:val="List Paragraph"/>
    <w:basedOn w:val="Normal"/>
    <w:uiPriority w:val="99"/>
    <w:qFormat/>
    <w:rsid w:val="009D5869"/>
    <w:pPr>
      <w:ind w:left="720"/>
      <w:contextualSpacing/>
    </w:pPr>
    <w:rPr>
      <w:lang w:val="en-US"/>
    </w:rPr>
  </w:style>
  <w:style w:type="paragraph" w:customStyle="1" w:styleId="15">
    <w:name w:val="Гиперссылка1"/>
    <w:basedOn w:val="13"/>
    <w:uiPriority w:val="99"/>
    <w:rsid w:val="009D5869"/>
    <w:rPr>
      <w:color w:val="0000FF"/>
      <w:sz w:val="20"/>
      <w:u w:val="single"/>
      <w:lang w:val="en-US"/>
    </w:rPr>
  </w:style>
  <w:style w:type="paragraph" w:styleId="FootnoteText">
    <w:name w:val="footnote text"/>
    <w:basedOn w:val="Normal"/>
    <w:link w:val="FootnoteTextChar"/>
    <w:uiPriority w:val="99"/>
    <w:rsid w:val="009D5869"/>
    <w:pPr>
      <w:widowControl/>
    </w:pPr>
    <w:rPr>
      <w:rFonts w:ascii="Times New Roman" w:hAnsi="Times New Roman" w:cs="Times New Roman"/>
      <w:lang w:val="en-US"/>
    </w:rPr>
  </w:style>
  <w:style w:type="character" w:customStyle="1" w:styleId="FootnoteTextChar">
    <w:name w:val="Footnote Text Char"/>
    <w:basedOn w:val="DefaultParagraphFont"/>
    <w:link w:val="FootnoteText"/>
    <w:uiPriority w:val="99"/>
    <w:semiHidden/>
    <w:locked/>
    <w:rPr>
      <w:rFonts w:ascii="Arial" w:hAnsi="Arial" w:cs="Arial"/>
      <w:color w:val="000000"/>
      <w:sz w:val="20"/>
      <w:szCs w:val="20"/>
      <w:lang w:eastAsia="zh-CN"/>
    </w:rPr>
  </w:style>
  <w:style w:type="paragraph" w:styleId="TOC1">
    <w:name w:val="toc 1"/>
    <w:basedOn w:val="Normal"/>
    <w:next w:val="Normal"/>
    <w:uiPriority w:val="99"/>
    <w:rsid w:val="009D5869"/>
    <w:pPr>
      <w:widowControl/>
      <w:spacing w:after="200" w:line="276" w:lineRule="auto"/>
    </w:pPr>
    <w:rPr>
      <w:rFonts w:ascii="XO Thames;Times New Roman" w:hAnsi="XO Thames;Times New Roman" w:cs="XO Thames;Times New Roman"/>
      <w:b/>
      <w:lang w:val="en-US"/>
    </w:rPr>
  </w:style>
  <w:style w:type="paragraph" w:styleId="TOC9">
    <w:name w:val="toc 9"/>
    <w:basedOn w:val="Normal"/>
    <w:next w:val="Normal"/>
    <w:uiPriority w:val="99"/>
    <w:rsid w:val="009D5869"/>
    <w:pPr>
      <w:widowControl/>
      <w:spacing w:after="200" w:line="276" w:lineRule="auto"/>
      <w:ind w:left="1600"/>
    </w:pPr>
    <w:rPr>
      <w:rFonts w:ascii="Calibri" w:hAnsi="Calibri" w:cs="Calibri"/>
      <w:lang w:val="en-US"/>
    </w:rPr>
  </w:style>
  <w:style w:type="paragraph" w:styleId="TOC8">
    <w:name w:val="toc 8"/>
    <w:basedOn w:val="Normal"/>
    <w:next w:val="Normal"/>
    <w:uiPriority w:val="99"/>
    <w:rsid w:val="009D5869"/>
    <w:pPr>
      <w:widowControl/>
      <w:spacing w:after="200" w:line="276" w:lineRule="auto"/>
      <w:ind w:left="1400"/>
    </w:pPr>
    <w:rPr>
      <w:rFonts w:ascii="Calibri" w:hAnsi="Calibri" w:cs="Calibri"/>
      <w:lang w:val="en-US"/>
    </w:rPr>
  </w:style>
  <w:style w:type="paragraph" w:customStyle="1" w:styleId="ConsPlusNonformat">
    <w:name w:val="ConsPlusNonformat"/>
    <w:uiPriority w:val="99"/>
    <w:rsid w:val="009D5869"/>
    <w:pPr>
      <w:widowControl w:val="0"/>
      <w:suppressAutoHyphens/>
    </w:pPr>
    <w:rPr>
      <w:rFonts w:ascii="Courier New" w:eastAsia="Times New Roman" w:hAnsi="Courier New" w:cs="Calibri"/>
      <w:color w:val="000000"/>
      <w:lang w:val="en-US" w:eastAsia="zh-CN"/>
    </w:rPr>
  </w:style>
  <w:style w:type="paragraph" w:styleId="BodyTextIndent3">
    <w:name w:val="Body Text Indent 3"/>
    <w:basedOn w:val="Normal"/>
    <w:link w:val="BodyTextIndent3Char"/>
    <w:uiPriority w:val="99"/>
    <w:rsid w:val="009D5869"/>
    <w:pPr>
      <w:widowControl/>
      <w:ind w:left="1418" w:hanging="1418"/>
      <w:jc w:val="both"/>
    </w:pPr>
    <w:rPr>
      <w:rFonts w:ascii="Times New Roman" w:hAnsi="Times New Roman" w:cs="Times New Roman"/>
      <w:sz w:val="28"/>
      <w:lang w:val="en-US"/>
    </w:rPr>
  </w:style>
  <w:style w:type="character" w:customStyle="1" w:styleId="BodyTextIndent3Char">
    <w:name w:val="Body Text Indent 3 Char"/>
    <w:basedOn w:val="DefaultParagraphFont"/>
    <w:link w:val="BodyTextIndent3"/>
    <w:uiPriority w:val="99"/>
    <w:semiHidden/>
    <w:locked/>
    <w:rPr>
      <w:rFonts w:ascii="Arial" w:hAnsi="Arial" w:cs="Arial"/>
      <w:color w:val="000000"/>
      <w:sz w:val="16"/>
      <w:szCs w:val="16"/>
      <w:lang w:eastAsia="zh-CN"/>
    </w:rPr>
  </w:style>
  <w:style w:type="paragraph" w:styleId="TOC5">
    <w:name w:val="toc 5"/>
    <w:basedOn w:val="Normal"/>
    <w:next w:val="Normal"/>
    <w:uiPriority w:val="99"/>
    <w:rsid w:val="009D5869"/>
    <w:pPr>
      <w:widowControl/>
      <w:spacing w:after="200" w:line="276" w:lineRule="auto"/>
      <w:ind w:left="800"/>
    </w:pPr>
    <w:rPr>
      <w:rFonts w:ascii="Calibri" w:hAnsi="Calibri" w:cs="Calibri"/>
      <w:lang w:val="en-US"/>
    </w:rPr>
  </w:style>
  <w:style w:type="paragraph" w:customStyle="1" w:styleId="ConsPlusCell">
    <w:name w:val="ConsPlusCell"/>
    <w:uiPriority w:val="99"/>
    <w:rsid w:val="009D5869"/>
    <w:pPr>
      <w:suppressAutoHyphens/>
    </w:pPr>
    <w:rPr>
      <w:rFonts w:ascii="Courier New" w:eastAsia="Times New Roman" w:hAnsi="Courier New" w:cs="Calibri"/>
      <w:color w:val="000000"/>
      <w:lang w:val="en-US" w:eastAsia="zh-CN"/>
    </w:rPr>
  </w:style>
  <w:style w:type="paragraph" w:styleId="Header">
    <w:name w:val="header"/>
    <w:basedOn w:val="Normal"/>
    <w:link w:val="HeaderChar"/>
    <w:uiPriority w:val="99"/>
    <w:rsid w:val="009D5869"/>
    <w:rPr>
      <w:lang w:val="en-US"/>
    </w:rPr>
  </w:style>
  <w:style w:type="character" w:customStyle="1" w:styleId="HeaderChar">
    <w:name w:val="Header Char"/>
    <w:basedOn w:val="DefaultParagraphFont"/>
    <w:link w:val="Header"/>
    <w:uiPriority w:val="99"/>
    <w:semiHidden/>
    <w:locked/>
    <w:rPr>
      <w:rFonts w:ascii="Arial" w:hAnsi="Arial" w:cs="Arial"/>
      <w:color w:val="000000"/>
      <w:sz w:val="20"/>
      <w:szCs w:val="20"/>
      <w:lang w:eastAsia="zh-CN"/>
    </w:rPr>
  </w:style>
  <w:style w:type="paragraph" w:styleId="Subtitle">
    <w:name w:val="Subtitle"/>
    <w:basedOn w:val="Normal"/>
    <w:next w:val="Normal"/>
    <w:link w:val="SubtitleChar"/>
    <w:uiPriority w:val="99"/>
    <w:qFormat/>
    <w:rsid w:val="009D5869"/>
    <w:pPr>
      <w:widowControl/>
      <w:spacing w:after="200" w:line="276" w:lineRule="auto"/>
    </w:pPr>
    <w:rPr>
      <w:rFonts w:ascii="XO Thames;Times New Roman" w:hAnsi="XO Thames;Times New Roman" w:cs="XO Thames;Times New Roman"/>
      <w:i/>
      <w:color w:val="616161"/>
      <w:sz w:val="24"/>
      <w:lang w:val="en-US"/>
    </w:rPr>
  </w:style>
  <w:style w:type="character" w:customStyle="1" w:styleId="SubtitleChar">
    <w:name w:val="Subtitle Char"/>
    <w:basedOn w:val="DefaultParagraphFont"/>
    <w:link w:val="Subtitle"/>
    <w:uiPriority w:val="99"/>
    <w:locked/>
    <w:rPr>
      <w:rFonts w:ascii="Cambria" w:hAnsi="Cambria" w:cs="Times New Roman"/>
      <w:color w:val="000000"/>
      <w:sz w:val="24"/>
      <w:szCs w:val="24"/>
      <w:lang w:eastAsia="zh-CN"/>
    </w:rPr>
  </w:style>
  <w:style w:type="paragraph" w:customStyle="1" w:styleId="toc10">
    <w:name w:val="toc 10"/>
    <w:next w:val="Normal"/>
    <w:uiPriority w:val="99"/>
    <w:rsid w:val="009D5869"/>
    <w:pPr>
      <w:suppressAutoHyphens/>
      <w:spacing w:after="200" w:line="276" w:lineRule="auto"/>
      <w:ind w:left="1800"/>
    </w:pPr>
    <w:rPr>
      <w:rFonts w:ascii="Calibri" w:eastAsia="Times New Roman" w:hAnsi="Calibri" w:cs="Times New Roman"/>
      <w:color w:val="000000"/>
      <w:lang w:val="en-US" w:eastAsia="zh-CN"/>
    </w:rPr>
  </w:style>
  <w:style w:type="paragraph" w:customStyle="1" w:styleId="ConsPlusTitle">
    <w:name w:val="ConsPlusTitle"/>
    <w:uiPriority w:val="99"/>
    <w:rsid w:val="009D5869"/>
    <w:pPr>
      <w:widowControl w:val="0"/>
      <w:suppressAutoHyphens/>
    </w:pPr>
    <w:rPr>
      <w:rFonts w:ascii="Times New Roman" w:eastAsia="Times New Roman" w:hAnsi="Times New Roman" w:cs="Times New Roman"/>
      <w:b/>
      <w:sz w:val="24"/>
      <w:lang w:val="en-US" w:eastAsia="zh-CN"/>
    </w:rPr>
  </w:style>
  <w:style w:type="paragraph" w:styleId="CommentText">
    <w:name w:val="annotation text"/>
    <w:basedOn w:val="Normal"/>
    <w:link w:val="CommentTextChar"/>
    <w:uiPriority w:val="99"/>
    <w:rsid w:val="009D5869"/>
    <w:rPr>
      <w:lang w:val="en-US"/>
    </w:rPr>
  </w:style>
  <w:style w:type="character" w:customStyle="1" w:styleId="CommentTextChar">
    <w:name w:val="Comment Text Char"/>
    <w:basedOn w:val="DefaultParagraphFont"/>
    <w:link w:val="CommentText"/>
    <w:uiPriority w:val="99"/>
    <w:semiHidden/>
    <w:locked/>
    <w:rPr>
      <w:rFonts w:ascii="Arial" w:hAnsi="Arial" w:cs="Arial"/>
      <w:color w:val="000000"/>
      <w:sz w:val="20"/>
      <w:szCs w:val="20"/>
      <w:lang w:eastAsia="zh-CN"/>
    </w:rPr>
  </w:style>
  <w:style w:type="paragraph" w:styleId="CommentSubject">
    <w:name w:val="annotation subject"/>
    <w:basedOn w:val="CommentText"/>
    <w:next w:val="CommentText"/>
    <w:link w:val="CommentSubjectChar"/>
    <w:uiPriority w:val="99"/>
    <w:rsid w:val="009D5869"/>
    <w:rPr>
      <w:b/>
      <w:bCs/>
    </w:rPr>
  </w:style>
  <w:style w:type="character" w:customStyle="1" w:styleId="CommentSubjectChar">
    <w:name w:val="Comment Subject Char"/>
    <w:basedOn w:val="CommentTextChar"/>
    <w:link w:val="CommentSubject"/>
    <w:uiPriority w:val="99"/>
    <w:semiHidden/>
    <w:locked/>
    <w:rPr>
      <w:b/>
      <w:bCs/>
    </w:rPr>
  </w:style>
  <w:style w:type="paragraph" w:styleId="HTMLPreformatted">
    <w:name w:val="HTML Preformatted"/>
    <w:basedOn w:val="Normal"/>
    <w:link w:val="HTMLPreformattedChar"/>
    <w:uiPriority w:val="99"/>
    <w:rsid w:val="009D5869"/>
    <w:pPr>
      <w:widowControl/>
    </w:pPr>
    <w:rPr>
      <w:rFonts w:ascii="Courier New" w:hAnsi="Courier New" w:cs="Courier New"/>
      <w:lang w:val="en-US"/>
    </w:rPr>
  </w:style>
  <w:style w:type="character" w:customStyle="1" w:styleId="HTMLPreformattedChar">
    <w:name w:val="HTML Preformatted Char"/>
    <w:basedOn w:val="DefaultParagraphFont"/>
    <w:link w:val="HTMLPreformatted"/>
    <w:uiPriority w:val="99"/>
    <w:semiHidden/>
    <w:locked/>
    <w:rPr>
      <w:rFonts w:ascii="Courier New" w:hAnsi="Courier New" w:cs="Courier New"/>
      <w:color w:val="000000"/>
      <w:sz w:val="20"/>
      <w:szCs w:val="20"/>
      <w:lang w:eastAsia="zh-CN"/>
    </w:rPr>
  </w:style>
  <w:style w:type="paragraph" w:styleId="EndnoteText">
    <w:name w:val="endnote text"/>
    <w:basedOn w:val="Normal"/>
    <w:link w:val="EndnoteTextChar"/>
    <w:uiPriority w:val="99"/>
    <w:rsid w:val="009D5869"/>
    <w:pPr>
      <w:widowControl/>
    </w:pPr>
    <w:rPr>
      <w:rFonts w:ascii="Times New Roman" w:hAnsi="Times New Roman" w:cs="Times New Roman"/>
      <w:lang w:val="en-US"/>
    </w:rPr>
  </w:style>
  <w:style w:type="character" w:customStyle="1" w:styleId="EndnoteTextChar">
    <w:name w:val="Endnote Text Char"/>
    <w:basedOn w:val="DefaultParagraphFont"/>
    <w:link w:val="EndnoteText"/>
    <w:uiPriority w:val="99"/>
    <w:semiHidden/>
    <w:locked/>
    <w:rPr>
      <w:rFonts w:ascii="Arial" w:hAnsi="Arial" w:cs="Arial"/>
      <w:color w:val="000000"/>
      <w:sz w:val="20"/>
      <w:szCs w:val="20"/>
      <w:lang w:eastAsia="zh-CN"/>
    </w:rPr>
  </w:style>
  <w:style w:type="paragraph" w:customStyle="1" w:styleId="aa">
    <w:name w:val="Заголовок"/>
    <w:basedOn w:val="Normal"/>
    <w:next w:val="BodyText"/>
    <w:uiPriority w:val="99"/>
    <w:rsid w:val="009D5869"/>
    <w:pPr>
      <w:keepNext/>
      <w:widowControl/>
      <w:spacing w:before="240" w:after="120"/>
    </w:pPr>
    <w:rPr>
      <w:rFonts w:ascii="Liberation Sans" w:eastAsia="Microsoft YaHei" w:hAnsi="Liberation Sans" w:cs="Lucida Sans"/>
      <w:kern w:val="2"/>
      <w:sz w:val="28"/>
      <w:szCs w:val="28"/>
      <w:lang w:bidi="hi-IN"/>
    </w:rPr>
  </w:style>
  <w:style w:type="paragraph" w:customStyle="1" w:styleId="TableContents">
    <w:name w:val="Table Contents"/>
    <w:basedOn w:val="Normal"/>
    <w:uiPriority w:val="99"/>
    <w:rsid w:val="009D5869"/>
    <w:pPr>
      <w:suppressLineNumbers/>
    </w:pPr>
  </w:style>
  <w:style w:type="paragraph" w:customStyle="1" w:styleId="TableHeading">
    <w:name w:val="Table Heading"/>
    <w:basedOn w:val="TableContents"/>
    <w:uiPriority w:val="99"/>
    <w:rsid w:val="009D5869"/>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F6C0299976E93AF652AD9C2C9B44BD35202BCF989297603C2B5B2C3B07EC0C5E81C13625021BF73B63A2AC049AFC19B1C3BE1F4CCC1A377CU4q6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27</Pages>
  <Words>9955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dc:title>
  <dc:subject/>
  <dc:creator>SASHA</dc:creator>
  <cp:keywords/>
  <dc:description/>
  <cp:lastModifiedBy>User</cp:lastModifiedBy>
  <cp:revision>2</cp:revision>
  <cp:lastPrinted>2021-10-08T09:12:00Z</cp:lastPrinted>
  <dcterms:created xsi:type="dcterms:W3CDTF">2024-12-19T12:04:00Z</dcterms:created>
  <dcterms:modified xsi:type="dcterms:W3CDTF">2024-12-19T12:04:00Z</dcterms:modified>
</cp:coreProperties>
</file>