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81B" w:rsidRPr="00652F7C" w:rsidRDefault="0023181B" w:rsidP="00B67DB0">
      <w:pPr>
        <w:jc w:val="center"/>
        <w:rPr>
          <w:rStyle w:val="Strong"/>
          <w:bCs/>
          <w:sz w:val="28"/>
          <w:szCs w:val="28"/>
        </w:rPr>
      </w:pPr>
      <w:r w:rsidRPr="00652F7C">
        <w:rPr>
          <w:rStyle w:val="Strong"/>
          <w:bCs/>
          <w:sz w:val="28"/>
          <w:szCs w:val="28"/>
        </w:rPr>
        <w:t>Российская Федерация</w:t>
      </w:r>
    </w:p>
    <w:p w:rsidR="0023181B" w:rsidRPr="00652F7C" w:rsidRDefault="0023181B" w:rsidP="00B67DB0">
      <w:pPr>
        <w:jc w:val="center"/>
        <w:rPr>
          <w:rStyle w:val="Strong"/>
          <w:bCs/>
          <w:sz w:val="28"/>
          <w:szCs w:val="28"/>
        </w:rPr>
      </w:pPr>
    </w:p>
    <w:p w:rsidR="0023181B" w:rsidRPr="00652F7C" w:rsidRDefault="0023181B" w:rsidP="00B67DB0">
      <w:pPr>
        <w:jc w:val="center"/>
        <w:rPr>
          <w:rStyle w:val="Strong"/>
          <w:bCs/>
          <w:sz w:val="28"/>
          <w:szCs w:val="28"/>
        </w:rPr>
      </w:pPr>
    </w:p>
    <w:p w:rsidR="0023181B" w:rsidRPr="00652F7C" w:rsidRDefault="0023181B" w:rsidP="00B67DB0">
      <w:pPr>
        <w:jc w:val="center"/>
        <w:rPr>
          <w:rStyle w:val="Strong"/>
          <w:bCs/>
          <w:sz w:val="28"/>
          <w:szCs w:val="28"/>
        </w:rPr>
      </w:pPr>
      <w:r w:rsidRPr="00652F7C">
        <w:rPr>
          <w:rStyle w:val="Strong"/>
          <w:bCs/>
          <w:sz w:val="28"/>
          <w:szCs w:val="28"/>
        </w:rPr>
        <w:t>Администрация Старовичугского городского поселения  </w:t>
      </w:r>
    </w:p>
    <w:p w:rsidR="0023181B" w:rsidRPr="00652F7C" w:rsidRDefault="0023181B" w:rsidP="00B67DB0">
      <w:pPr>
        <w:jc w:val="center"/>
        <w:rPr>
          <w:rStyle w:val="Strong"/>
          <w:bCs/>
          <w:sz w:val="28"/>
          <w:szCs w:val="28"/>
        </w:rPr>
      </w:pPr>
      <w:r w:rsidRPr="00652F7C">
        <w:rPr>
          <w:rStyle w:val="Strong"/>
          <w:bCs/>
          <w:sz w:val="28"/>
          <w:szCs w:val="28"/>
        </w:rPr>
        <w:t xml:space="preserve">Вичугского муниципального района </w:t>
      </w:r>
    </w:p>
    <w:p w:rsidR="0023181B" w:rsidRPr="00652F7C" w:rsidRDefault="0023181B" w:rsidP="00B67DB0">
      <w:pPr>
        <w:jc w:val="center"/>
        <w:rPr>
          <w:sz w:val="28"/>
          <w:szCs w:val="28"/>
        </w:rPr>
      </w:pPr>
      <w:r w:rsidRPr="00652F7C">
        <w:rPr>
          <w:rStyle w:val="Strong"/>
          <w:bCs/>
          <w:sz w:val="28"/>
          <w:szCs w:val="28"/>
        </w:rPr>
        <w:t>Ивановская область</w:t>
      </w:r>
      <w:r w:rsidRPr="00652F7C">
        <w:rPr>
          <w:sz w:val="28"/>
          <w:szCs w:val="28"/>
        </w:rPr>
        <w:t xml:space="preserve"> </w:t>
      </w:r>
    </w:p>
    <w:p w:rsidR="0023181B" w:rsidRPr="00652F7C" w:rsidRDefault="0023181B" w:rsidP="00B67DB0">
      <w:pPr>
        <w:jc w:val="center"/>
        <w:rPr>
          <w:sz w:val="28"/>
          <w:szCs w:val="28"/>
        </w:rPr>
      </w:pPr>
    </w:p>
    <w:p w:rsidR="0023181B" w:rsidRPr="00652F7C" w:rsidRDefault="0023181B" w:rsidP="00B67DB0">
      <w:pPr>
        <w:jc w:val="center"/>
        <w:rPr>
          <w:rStyle w:val="Strong"/>
          <w:bCs/>
          <w:sz w:val="28"/>
          <w:szCs w:val="28"/>
        </w:rPr>
      </w:pPr>
      <w:r w:rsidRPr="00652F7C">
        <w:rPr>
          <w:rStyle w:val="Strong"/>
          <w:bCs/>
          <w:sz w:val="28"/>
          <w:szCs w:val="28"/>
        </w:rPr>
        <w:t>ПОСТАНОВЛЕНИЕ</w:t>
      </w:r>
    </w:p>
    <w:p w:rsidR="0023181B" w:rsidRPr="00652F7C" w:rsidRDefault="0023181B" w:rsidP="002C2568">
      <w:pPr>
        <w:jc w:val="right"/>
        <w:rPr>
          <w:rFonts w:ascii="Times New Roman" w:hAnsi="Times New Roman"/>
          <w:sz w:val="28"/>
          <w:szCs w:val="28"/>
        </w:rPr>
      </w:pPr>
      <w:r w:rsidRPr="00652F7C">
        <w:rPr>
          <w:rFonts w:ascii="Times New Roman" w:hAnsi="Times New Roman"/>
          <w:sz w:val="28"/>
          <w:szCs w:val="28"/>
        </w:rPr>
        <w:t>ПРОЕКТ</w:t>
      </w:r>
    </w:p>
    <w:p w:rsidR="0023181B" w:rsidRPr="00652F7C" w:rsidRDefault="0023181B" w:rsidP="00B67DB0">
      <w:pPr>
        <w:jc w:val="center"/>
        <w:rPr>
          <w:szCs w:val="24"/>
        </w:rPr>
      </w:pPr>
      <w:r w:rsidRPr="00652F7C">
        <w:rPr>
          <w:szCs w:val="24"/>
        </w:rPr>
        <w:t>пос. Старая Вичуга</w:t>
      </w:r>
    </w:p>
    <w:p w:rsidR="0023181B" w:rsidRPr="00652F7C" w:rsidRDefault="0023181B" w:rsidP="00B67DB0">
      <w:pPr>
        <w:shd w:val="clear" w:color="auto" w:fill="FFFFFF"/>
        <w:tabs>
          <w:tab w:val="left" w:leader="underscore" w:pos="2395"/>
          <w:tab w:val="left" w:pos="7522"/>
          <w:tab w:val="left" w:leader="underscore" w:pos="9902"/>
        </w:tabs>
        <w:spacing w:before="67"/>
        <w:rPr>
          <w:sz w:val="30"/>
          <w:szCs w:val="30"/>
        </w:rPr>
      </w:pPr>
    </w:p>
    <w:p w:rsidR="0023181B" w:rsidRPr="00652F7C" w:rsidRDefault="0023181B" w:rsidP="00B67DB0">
      <w:pPr>
        <w:shd w:val="clear" w:color="auto" w:fill="FFFFFF"/>
        <w:tabs>
          <w:tab w:val="left" w:leader="underscore" w:pos="2395"/>
          <w:tab w:val="left" w:pos="7522"/>
          <w:tab w:val="left" w:leader="underscore" w:pos="9902"/>
        </w:tabs>
        <w:spacing w:before="67"/>
        <w:jc w:val="center"/>
        <w:rPr>
          <w:rFonts w:ascii="Times New Roman" w:hAnsi="Times New Roman"/>
          <w:b/>
          <w:szCs w:val="24"/>
        </w:rPr>
      </w:pPr>
      <w:r w:rsidRPr="00652F7C">
        <w:rPr>
          <w:b/>
          <w:szCs w:val="24"/>
        </w:rPr>
        <w:t xml:space="preserve">от  </w:t>
      </w:r>
      <w:r w:rsidRPr="00652F7C">
        <w:rPr>
          <w:rFonts w:ascii="Times New Roman" w:hAnsi="Times New Roman"/>
          <w:b/>
          <w:szCs w:val="24"/>
        </w:rPr>
        <w:t>_____________________</w:t>
      </w:r>
      <w:r w:rsidRPr="00652F7C">
        <w:rPr>
          <w:b/>
          <w:szCs w:val="24"/>
        </w:rPr>
        <w:t xml:space="preserve"> года                                                                                            № </w:t>
      </w:r>
      <w:r w:rsidRPr="00652F7C">
        <w:rPr>
          <w:rFonts w:ascii="Times New Roman" w:hAnsi="Times New Roman"/>
          <w:b/>
          <w:szCs w:val="24"/>
        </w:rPr>
        <w:t>_____</w:t>
      </w:r>
    </w:p>
    <w:p w:rsidR="0023181B" w:rsidRPr="00652F7C" w:rsidRDefault="0023181B" w:rsidP="00B67DB0">
      <w:pPr>
        <w:shd w:val="clear" w:color="auto" w:fill="FFFFFF"/>
        <w:tabs>
          <w:tab w:val="left" w:leader="underscore" w:pos="2395"/>
          <w:tab w:val="left" w:pos="7522"/>
          <w:tab w:val="left" w:leader="underscore" w:pos="9902"/>
        </w:tabs>
        <w:spacing w:before="67"/>
        <w:jc w:val="center"/>
        <w:rPr>
          <w:rFonts w:ascii="Times New Roman" w:hAnsi="Times New Roman"/>
          <w:b/>
          <w:szCs w:val="24"/>
        </w:rPr>
      </w:pPr>
    </w:p>
    <w:p w:rsidR="0023181B" w:rsidRPr="00652F7C" w:rsidRDefault="0023181B" w:rsidP="00331B32">
      <w:pPr>
        <w:jc w:val="center"/>
        <w:outlineLvl w:val="0"/>
        <w:rPr>
          <w:rFonts w:ascii="Times New Roman" w:hAnsi="Times New Roman"/>
          <w:b/>
          <w:color w:val="auto"/>
          <w:szCs w:val="24"/>
        </w:rPr>
      </w:pPr>
      <w:r w:rsidRPr="00652F7C">
        <w:rPr>
          <w:rFonts w:ascii="Times New Roman" w:hAnsi="Times New Roman"/>
          <w:b/>
          <w:szCs w:val="24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жилищного контроля </w:t>
      </w:r>
      <w:r w:rsidRPr="00652F7C">
        <w:rPr>
          <w:rFonts w:ascii="Times New Roman" w:hAnsi="Times New Roman"/>
          <w:b/>
          <w:color w:val="auto"/>
          <w:szCs w:val="24"/>
        </w:rPr>
        <w:t xml:space="preserve">на территории  </w:t>
      </w:r>
      <w:r w:rsidRPr="00652F7C">
        <w:rPr>
          <w:rFonts w:ascii="Times New Roman" w:hAnsi="Times New Roman"/>
          <w:b/>
          <w:bCs/>
          <w:iCs/>
          <w:color w:val="auto"/>
          <w:szCs w:val="24"/>
          <w:lang w:eastAsia="zh-CN"/>
        </w:rPr>
        <w:t xml:space="preserve"> Старовичугского городского поселения</w:t>
      </w:r>
    </w:p>
    <w:p w:rsidR="0023181B" w:rsidRPr="00652F7C" w:rsidRDefault="0023181B" w:rsidP="00331B32">
      <w:pPr>
        <w:jc w:val="center"/>
        <w:outlineLvl w:val="0"/>
        <w:rPr>
          <w:rFonts w:ascii="Times New Roman" w:hAnsi="Times New Roman"/>
          <w:b/>
          <w:color w:val="auto"/>
          <w:szCs w:val="24"/>
        </w:rPr>
      </w:pPr>
      <w:r w:rsidRPr="00652F7C">
        <w:rPr>
          <w:rFonts w:ascii="Times New Roman" w:hAnsi="Times New Roman"/>
          <w:b/>
          <w:bCs/>
          <w:iCs/>
          <w:color w:val="auto"/>
          <w:szCs w:val="24"/>
          <w:lang w:eastAsia="zh-CN"/>
        </w:rPr>
        <w:t>Вичугского</w:t>
      </w:r>
      <w:r w:rsidRPr="00652F7C">
        <w:rPr>
          <w:rFonts w:ascii="Times New Roman" w:hAnsi="Times New Roman"/>
          <w:b/>
          <w:bCs/>
          <w:color w:val="auto"/>
          <w:szCs w:val="24"/>
          <w:lang w:eastAsia="zh-CN"/>
        </w:rPr>
        <w:t xml:space="preserve"> </w:t>
      </w:r>
      <w:r w:rsidRPr="00652F7C">
        <w:rPr>
          <w:rFonts w:ascii="Times New Roman" w:hAnsi="Times New Roman"/>
          <w:b/>
          <w:color w:val="auto"/>
          <w:szCs w:val="24"/>
        </w:rPr>
        <w:t>муниципального района Ивановской области</w:t>
      </w:r>
    </w:p>
    <w:p w:rsidR="0023181B" w:rsidRPr="00652F7C" w:rsidRDefault="0023181B" w:rsidP="00331B32">
      <w:pPr>
        <w:ind w:right="3544"/>
        <w:jc w:val="center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 xml:space="preserve">                                       на 2025 год</w:t>
      </w:r>
    </w:p>
    <w:p w:rsidR="0023181B" w:rsidRPr="00652F7C" w:rsidRDefault="0023181B">
      <w:pPr>
        <w:ind w:right="3544"/>
        <w:jc w:val="both"/>
        <w:rPr>
          <w:rFonts w:ascii="Times New Roman" w:hAnsi="Times New Roman"/>
          <w:szCs w:val="24"/>
        </w:rPr>
      </w:pPr>
    </w:p>
    <w:p w:rsidR="0023181B" w:rsidRPr="00652F7C" w:rsidRDefault="0023181B">
      <w:pPr>
        <w:ind w:firstLine="709"/>
        <w:jc w:val="both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В соответствии со статьей 44 Федерального закона от 31.07.2020 № 248-ФЗ "О государственном контроле (надзоре) и муниципальном контроле в Российской Федерации", Федеральным законом от 06.10.2003 № 131-ФЗ "Об общих принципах организации местного самоуправления в Российской Федерации", Постановлением Правительства Российской Федерации от 25.06.2021 №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ценностям", руководствуясь Уставом Старовичугского городского поселения Вичугского муниципального района Ивановской области, администрация Старовичугского городского поселения  п о с т а н о в л я е т:</w:t>
      </w:r>
    </w:p>
    <w:p w:rsidR="0023181B" w:rsidRPr="00652F7C" w:rsidRDefault="0023181B">
      <w:pPr>
        <w:rPr>
          <w:rFonts w:ascii="Times New Roman" w:hAnsi="Times New Roman"/>
          <w:szCs w:val="24"/>
        </w:rPr>
      </w:pPr>
    </w:p>
    <w:p w:rsidR="0023181B" w:rsidRPr="00652F7C" w:rsidRDefault="0023181B">
      <w:pPr>
        <w:ind w:firstLine="709"/>
        <w:jc w:val="both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1. Утвердить Программу профилактики рисков причинения вреда (ущерба) охраняемым законом ценностям при осуществлении муниципального жилищного контроля на территории  Старовичугского городского поселения Вичугского муниципального района Ивановской области на 2025 год согласно Приложению.</w:t>
      </w:r>
    </w:p>
    <w:p w:rsidR="0023181B" w:rsidRPr="00652F7C" w:rsidRDefault="0023181B" w:rsidP="007D03DB">
      <w:pPr>
        <w:pStyle w:val="12"/>
        <w:widowControl/>
        <w:autoSpaceDE/>
        <w:autoSpaceDN/>
        <w:ind w:left="0" w:right="0" w:firstLine="0"/>
        <w:contextualSpacing/>
        <w:rPr>
          <w:sz w:val="24"/>
          <w:szCs w:val="24"/>
        </w:rPr>
      </w:pPr>
      <w:r w:rsidRPr="00652F7C">
        <w:rPr>
          <w:sz w:val="24"/>
          <w:szCs w:val="24"/>
        </w:rPr>
        <w:t xml:space="preserve">             2. Разместить Программу на официальном сайте администрации Старовичугского городского поселения в сети «Интернет»: https://starovichugskoe-r24.gosweb.gosuslugi.ru/.</w:t>
      </w:r>
    </w:p>
    <w:p w:rsidR="0023181B" w:rsidRPr="00652F7C" w:rsidRDefault="0023181B" w:rsidP="007D03DB">
      <w:pPr>
        <w:pStyle w:val="20"/>
        <w:numPr>
          <w:ilvl w:val="0"/>
          <w:numId w:val="3"/>
        </w:numPr>
        <w:shd w:val="clear" w:color="auto" w:fill="auto"/>
        <w:tabs>
          <w:tab w:val="left" w:pos="1179"/>
        </w:tabs>
        <w:spacing w:before="0" w:line="240" w:lineRule="auto"/>
        <w:ind w:firstLine="0"/>
        <w:rPr>
          <w:sz w:val="24"/>
          <w:szCs w:val="24"/>
        </w:rPr>
      </w:pPr>
      <w:r w:rsidRPr="00652F7C">
        <w:rPr>
          <w:sz w:val="24"/>
          <w:szCs w:val="24"/>
        </w:rPr>
        <w:t>Контроль за исполнением настоящего постановления оставляю за собой.</w:t>
      </w:r>
    </w:p>
    <w:p w:rsidR="0023181B" w:rsidRPr="00652F7C" w:rsidRDefault="0023181B" w:rsidP="007D03DB">
      <w:pPr>
        <w:pStyle w:val="20"/>
        <w:shd w:val="clear" w:color="auto" w:fill="auto"/>
        <w:tabs>
          <w:tab w:val="left" w:pos="1179"/>
        </w:tabs>
        <w:spacing w:before="0" w:line="240" w:lineRule="auto"/>
        <w:rPr>
          <w:sz w:val="24"/>
          <w:szCs w:val="24"/>
        </w:rPr>
      </w:pPr>
      <w:r w:rsidRPr="00652F7C">
        <w:rPr>
          <w:sz w:val="24"/>
          <w:szCs w:val="24"/>
        </w:rPr>
        <w:t xml:space="preserve">             4.   Настоящее постановление вступает в силу с 1 января </w:t>
      </w:r>
      <w:smartTag w:uri="urn:schemas-microsoft-com:office:smarttags" w:element="metricconverter">
        <w:smartTagPr>
          <w:attr w:name="ProductID" w:val="2025 г"/>
        </w:smartTagPr>
        <w:r w:rsidRPr="00652F7C">
          <w:rPr>
            <w:sz w:val="24"/>
            <w:szCs w:val="24"/>
          </w:rPr>
          <w:t>202</w:t>
        </w:r>
        <w:r w:rsidRPr="00652F7C">
          <w:rPr>
            <w:rFonts w:ascii="Times New Roman" w:hAnsi="Times New Roman"/>
            <w:sz w:val="24"/>
            <w:szCs w:val="24"/>
          </w:rPr>
          <w:t>5</w:t>
        </w:r>
        <w:r w:rsidRPr="00652F7C">
          <w:rPr>
            <w:sz w:val="24"/>
            <w:szCs w:val="24"/>
          </w:rPr>
          <w:t xml:space="preserve"> г</w:t>
        </w:r>
      </w:smartTag>
      <w:r w:rsidRPr="00652F7C">
        <w:rPr>
          <w:sz w:val="24"/>
          <w:szCs w:val="24"/>
        </w:rPr>
        <w:t>.</w:t>
      </w:r>
    </w:p>
    <w:p w:rsidR="0023181B" w:rsidRPr="00652F7C" w:rsidRDefault="0023181B" w:rsidP="007D03DB">
      <w:pPr>
        <w:pStyle w:val="20"/>
        <w:shd w:val="clear" w:color="auto" w:fill="auto"/>
        <w:tabs>
          <w:tab w:val="left" w:pos="1179"/>
        </w:tabs>
        <w:spacing w:before="0" w:line="240" w:lineRule="auto"/>
        <w:ind w:left="760"/>
        <w:rPr>
          <w:sz w:val="24"/>
          <w:szCs w:val="24"/>
        </w:rPr>
      </w:pPr>
    </w:p>
    <w:p w:rsidR="0023181B" w:rsidRPr="00652F7C" w:rsidRDefault="0023181B" w:rsidP="007D03DB">
      <w:pPr>
        <w:pStyle w:val="20"/>
        <w:shd w:val="clear" w:color="auto" w:fill="auto"/>
        <w:tabs>
          <w:tab w:val="left" w:pos="1179"/>
        </w:tabs>
        <w:spacing w:before="0" w:line="240" w:lineRule="auto"/>
        <w:ind w:left="760"/>
        <w:rPr>
          <w:sz w:val="24"/>
          <w:szCs w:val="24"/>
        </w:rPr>
      </w:pPr>
    </w:p>
    <w:p w:rsidR="0023181B" w:rsidRPr="00652F7C" w:rsidRDefault="0023181B" w:rsidP="007D03DB">
      <w:pPr>
        <w:pStyle w:val="20"/>
        <w:shd w:val="clear" w:color="auto" w:fill="auto"/>
        <w:tabs>
          <w:tab w:val="left" w:pos="1179"/>
        </w:tabs>
        <w:spacing w:before="0" w:line="240" w:lineRule="auto"/>
        <w:ind w:left="760"/>
        <w:rPr>
          <w:sz w:val="24"/>
          <w:szCs w:val="24"/>
        </w:rPr>
      </w:pPr>
    </w:p>
    <w:p w:rsidR="0023181B" w:rsidRPr="00652F7C" w:rsidRDefault="0023181B" w:rsidP="007D03DB">
      <w:pPr>
        <w:pStyle w:val="20"/>
        <w:shd w:val="clear" w:color="auto" w:fill="auto"/>
        <w:tabs>
          <w:tab w:val="left" w:pos="1179"/>
        </w:tabs>
        <w:spacing w:before="0" w:line="240" w:lineRule="auto"/>
        <w:ind w:left="760"/>
        <w:rPr>
          <w:sz w:val="24"/>
          <w:szCs w:val="24"/>
        </w:rPr>
      </w:pPr>
    </w:p>
    <w:p w:rsidR="0023181B" w:rsidRPr="00652F7C" w:rsidRDefault="0023181B" w:rsidP="007D03DB">
      <w:pPr>
        <w:pStyle w:val="20"/>
        <w:shd w:val="clear" w:color="auto" w:fill="auto"/>
        <w:tabs>
          <w:tab w:val="left" w:pos="-142"/>
        </w:tabs>
        <w:spacing w:before="0" w:line="240" w:lineRule="auto"/>
        <w:rPr>
          <w:b/>
          <w:sz w:val="24"/>
          <w:szCs w:val="24"/>
        </w:rPr>
      </w:pPr>
      <w:r w:rsidRPr="00652F7C">
        <w:rPr>
          <w:b/>
          <w:sz w:val="24"/>
          <w:szCs w:val="24"/>
        </w:rPr>
        <w:t xml:space="preserve">             Глава Старовичугского</w:t>
      </w:r>
    </w:p>
    <w:p w:rsidR="0023181B" w:rsidRPr="00652F7C" w:rsidRDefault="0023181B" w:rsidP="007D03DB">
      <w:pPr>
        <w:pStyle w:val="20"/>
        <w:shd w:val="clear" w:color="auto" w:fill="auto"/>
        <w:tabs>
          <w:tab w:val="left" w:pos="-142"/>
        </w:tabs>
        <w:spacing w:before="0" w:line="240" w:lineRule="auto"/>
        <w:rPr>
          <w:rFonts w:ascii="Times New Roman" w:hAnsi="Times New Roman"/>
          <w:b/>
          <w:sz w:val="24"/>
          <w:szCs w:val="24"/>
        </w:rPr>
      </w:pPr>
      <w:r w:rsidRPr="00652F7C">
        <w:rPr>
          <w:b/>
          <w:sz w:val="24"/>
          <w:szCs w:val="24"/>
        </w:rPr>
        <w:t xml:space="preserve">             городского поселения                                                                    </w:t>
      </w:r>
      <w:r w:rsidRPr="00652F7C">
        <w:rPr>
          <w:rFonts w:ascii="Times New Roman" w:hAnsi="Times New Roman"/>
          <w:b/>
          <w:sz w:val="24"/>
          <w:szCs w:val="24"/>
        </w:rPr>
        <w:t>Тенцов О.В.</w:t>
      </w:r>
    </w:p>
    <w:p w:rsidR="0023181B" w:rsidRPr="00652F7C" w:rsidRDefault="0023181B" w:rsidP="007D03DB">
      <w:pPr>
        <w:jc w:val="both"/>
        <w:rPr>
          <w:b/>
        </w:rPr>
      </w:pPr>
    </w:p>
    <w:p w:rsidR="0023181B" w:rsidRPr="00652F7C" w:rsidRDefault="0023181B" w:rsidP="00832FE9">
      <w:pPr>
        <w:ind w:left="7200" w:firstLine="720"/>
        <w:jc w:val="both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 xml:space="preserve">         Приложение</w:t>
      </w:r>
    </w:p>
    <w:p w:rsidR="0023181B" w:rsidRPr="00652F7C" w:rsidRDefault="0023181B" w:rsidP="00832FE9">
      <w:pPr>
        <w:jc w:val="right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к постановлению администрации</w:t>
      </w:r>
    </w:p>
    <w:p w:rsidR="0023181B" w:rsidRPr="00652F7C" w:rsidRDefault="0023181B" w:rsidP="00832FE9">
      <w:pPr>
        <w:jc w:val="right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Старовичугского городского поселения</w:t>
      </w:r>
    </w:p>
    <w:p w:rsidR="0023181B" w:rsidRPr="00652F7C" w:rsidRDefault="0023181B" w:rsidP="00832FE9">
      <w:pPr>
        <w:jc w:val="right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от ___________________ г.  № ____</w:t>
      </w:r>
    </w:p>
    <w:p w:rsidR="0023181B" w:rsidRPr="00652F7C" w:rsidRDefault="0023181B">
      <w:pPr>
        <w:jc w:val="both"/>
        <w:rPr>
          <w:rFonts w:ascii="Times New Roman" w:hAnsi="Times New Roman"/>
          <w:szCs w:val="24"/>
        </w:rPr>
      </w:pPr>
    </w:p>
    <w:p w:rsidR="0023181B" w:rsidRPr="00652F7C" w:rsidRDefault="0023181B" w:rsidP="00832FE9">
      <w:pPr>
        <w:jc w:val="center"/>
        <w:outlineLvl w:val="0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>Программа профилактики рисков причинения вреда (ущерба) охраняемым законом ценностям при осуществлении муниципального жилищного контроля</w:t>
      </w:r>
    </w:p>
    <w:p w:rsidR="0023181B" w:rsidRPr="00652F7C" w:rsidRDefault="0023181B" w:rsidP="00832FE9">
      <w:pPr>
        <w:jc w:val="center"/>
        <w:outlineLvl w:val="0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>на территории  Старовичугского городского поселения на 2025 год</w:t>
      </w:r>
    </w:p>
    <w:p w:rsidR="0023181B" w:rsidRPr="00652F7C" w:rsidRDefault="0023181B" w:rsidP="00832FE9">
      <w:pPr>
        <w:pStyle w:val="BodyText"/>
        <w:spacing w:before="7"/>
        <w:rPr>
          <w:b/>
          <w:i w:val="0"/>
          <w:sz w:val="24"/>
          <w:szCs w:val="24"/>
        </w:rPr>
      </w:pPr>
    </w:p>
    <w:p w:rsidR="0023181B" w:rsidRPr="00652F7C" w:rsidRDefault="0023181B" w:rsidP="00832FE9">
      <w:pPr>
        <w:ind w:left="530" w:right="601" w:firstLine="890"/>
        <w:jc w:val="center"/>
        <w:rPr>
          <w:rFonts w:ascii="Times New Roman" w:hAnsi="Times New Roman"/>
          <w:b/>
          <w:szCs w:val="24"/>
        </w:rPr>
      </w:pPr>
      <w:bookmarkStart w:id="0" w:name="Раздел_1._Анализ_текущего_состояния_осущ"/>
      <w:bookmarkEnd w:id="0"/>
      <w:r w:rsidRPr="00652F7C">
        <w:rPr>
          <w:rFonts w:ascii="Times New Roman" w:hAnsi="Times New Roman"/>
          <w:b/>
          <w:szCs w:val="24"/>
        </w:rPr>
        <w:t>Раздел 1. Анализ текущего состояния осуществления вида</w:t>
      </w:r>
      <w:r w:rsidRPr="00652F7C">
        <w:rPr>
          <w:rFonts w:ascii="Times New Roman" w:hAnsi="Times New Roman"/>
          <w:b/>
          <w:spacing w:val="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контроля, описание текущего уровня развития профилактической</w:t>
      </w:r>
      <w:r w:rsidRPr="00652F7C">
        <w:rPr>
          <w:rFonts w:ascii="Times New Roman" w:hAnsi="Times New Roman"/>
          <w:b/>
          <w:spacing w:val="-67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деятельности</w:t>
      </w:r>
      <w:r w:rsidRPr="00652F7C">
        <w:rPr>
          <w:rFonts w:ascii="Times New Roman" w:hAnsi="Times New Roman"/>
          <w:b/>
          <w:spacing w:val="-6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контрольного</w:t>
      </w:r>
      <w:r w:rsidRPr="00652F7C">
        <w:rPr>
          <w:rFonts w:ascii="Times New Roman" w:hAnsi="Times New Roman"/>
          <w:b/>
          <w:spacing w:val="-4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(надзорного)</w:t>
      </w:r>
      <w:r w:rsidRPr="00652F7C">
        <w:rPr>
          <w:rFonts w:ascii="Times New Roman" w:hAnsi="Times New Roman"/>
          <w:b/>
          <w:spacing w:val="-2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органа,</w:t>
      </w:r>
      <w:r w:rsidRPr="00652F7C">
        <w:rPr>
          <w:rFonts w:ascii="Times New Roman" w:hAnsi="Times New Roman"/>
          <w:b/>
          <w:spacing w:val="-4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характеристика</w:t>
      </w:r>
    </w:p>
    <w:p w:rsidR="0023181B" w:rsidRPr="00652F7C" w:rsidRDefault="0023181B" w:rsidP="00832FE9">
      <w:pPr>
        <w:spacing w:before="4"/>
        <w:ind w:left="365"/>
        <w:jc w:val="center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>проблем,</w:t>
      </w:r>
      <w:r w:rsidRPr="00652F7C">
        <w:rPr>
          <w:rFonts w:ascii="Times New Roman" w:hAnsi="Times New Roman"/>
          <w:b/>
          <w:spacing w:val="-6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на</w:t>
      </w:r>
      <w:r w:rsidRPr="00652F7C">
        <w:rPr>
          <w:rFonts w:ascii="Times New Roman" w:hAnsi="Times New Roman"/>
          <w:b/>
          <w:spacing w:val="-5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решение</w:t>
      </w:r>
      <w:r w:rsidRPr="00652F7C">
        <w:rPr>
          <w:rFonts w:ascii="Times New Roman" w:hAnsi="Times New Roman"/>
          <w:b/>
          <w:spacing w:val="-5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которых</w:t>
      </w:r>
      <w:r w:rsidRPr="00652F7C">
        <w:rPr>
          <w:rFonts w:ascii="Times New Roman" w:hAnsi="Times New Roman"/>
          <w:b/>
          <w:spacing w:val="-6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направлена</w:t>
      </w:r>
      <w:r w:rsidRPr="00652F7C">
        <w:rPr>
          <w:rFonts w:ascii="Times New Roman" w:hAnsi="Times New Roman"/>
          <w:b/>
          <w:spacing w:val="-5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программа</w:t>
      </w:r>
      <w:r w:rsidRPr="00652F7C">
        <w:rPr>
          <w:rFonts w:ascii="Times New Roman" w:hAnsi="Times New Roman"/>
          <w:b/>
          <w:spacing w:val="-7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профилактики</w:t>
      </w:r>
    </w:p>
    <w:p w:rsidR="0023181B" w:rsidRPr="00652F7C" w:rsidRDefault="0023181B" w:rsidP="00832FE9">
      <w:pPr>
        <w:pStyle w:val="BodyText"/>
        <w:spacing w:before="8"/>
        <w:jc w:val="center"/>
        <w:rPr>
          <w:b/>
          <w:i w:val="0"/>
          <w:sz w:val="24"/>
          <w:szCs w:val="24"/>
        </w:rPr>
      </w:pPr>
    </w:p>
    <w:p w:rsidR="0023181B" w:rsidRPr="00652F7C" w:rsidRDefault="0023181B" w:rsidP="00832FE9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Настоящая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программа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разработана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в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соответствии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со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статьей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44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Федерального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закона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от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31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июля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smartTag w:uri="urn:schemas-microsoft-com:office:smarttags" w:element="metricconverter">
        <w:smartTagPr>
          <w:attr w:name="ProductID" w:val="2021 г"/>
        </w:smartTagPr>
        <w:r w:rsidRPr="00652F7C">
          <w:rPr>
            <w:rFonts w:ascii="Times New Roman" w:hAnsi="Times New Roman"/>
            <w:szCs w:val="24"/>
          </w:rPr>
          <w:t>2021</w:t>
        </w:r>
        <w:r w:rsidRPr="00652F7C">
          <w:rPr>
            <w:rFonts w:ascii="Times New Roman" w:hAnsi="Times New Roman"/>
            <w:spacing w:val="1"/>
            <w:szCs w:val="24"/>
          </w:rPr>
          <w:t xml:space="preserve"> </w:t>
        </w:r>
        <w:r w:rsidRPr="00652F7C">
          <w:rPr>
            <w:rFonts w:ascii="Times New Roman" w:hAnsi="Times New Roman"/>
            <w:szCs w:val="24"/>
          </w:rPr>
          <w:t>г</w:t>
        </w:r>
      </w:smartTag>
      <w:r w:rsidRPr="00652F7C">
        <w:rPr>
          <w:rFonts w:ascii="Times New Roman" w:hAnsi="Times New Roman"/>
          <w:szCs w:val="24"/>
        </w:rPr>
        <w:t>.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№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248-ФЗ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«О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государственном</w:t>
      </w:r>
      <w:r w:rsidRPr="00652F7C">
        <w:rPr>
          <w:rFonts w:ascii="Times New Roman" w:hAnsi="Times New Roman"/>
          <w:spacing w:val="-67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контроле (надзоре) и муниципальном контроле в Российской Федерации»,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постановлением</w:t>
      </w:r>
      <w:r w:rsidRPr="00652F7C">
        <w:rPr>
          <w:rFonts w:ascii="Times New Roman" w:hAnsi="Times New Roman"/>
          <w:spacing w:val="50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Правительства</w:t>
      </w:r>
      <w:r w:rsidRPr="00652F7C">
        <w:rPr>
          <w:rFonts w:ascii="Times New Roman" w:hAnsi="Times New Roman"/>
          <w:spacing w:val="5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Российской</w:t>
      </w:r>
      <w:r w:rsidRPr="00652F7C">
        <w:rPr>
          <w:rFonts w:ascii="Times New Roman" w:hAnsi="Times New Roman"/>
          <w:spacing w:val="49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Федерации</w:t>
      </w:r>
      <w:r w:rsidRPr="00652F7C">
        <w:rPr>
          <w:rFonts w:ascii="Times New Roman" w:hAnsi="Times New Roman"/>
          <w:spacing w:val="5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от</w:t>
      </w:r>
      <w:r w:rsidRPr="00652F7C">
        <w:rPr>
          <w:rFonts w:ascii="Times New Roman" w:hAnsi="Times New Roman"/>
          <w:spacing w:val="58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25</w:t>
      </w:r>
      <w:r w:rsidRPr="00652F7C">
        <w:rPr>
          <w:rFonts w:ascii="Times New Roman" w:hAnsi="Times New Roman"/>
          <w:spacing w:val="50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июня</w:t>
      </w:r>
      <w:r w:rsidRPr="00652F7C">
        <w:rPr>
          <w:rFonts w:ascii="Times New Roman" w:hAnsi="Times New Roman"/>
          <w:spacing w:val="50"/>
          <w:szCs w:val="24"/>
        </w:rPr>
        <w:t xml:space="preserve"> </w:t>
      </w:r>
      <w:smartTag w:uri="urn:schemas-microsoft-com:office:smarttags" w:element="metricconverter">
        <w:smartTagPr>
          <w:attr w:name="ProductID" w:val="2021 г"/>
        </w:smartTagPr>
        <w:r w:rsidRPr="00652F7C">
          <w:rPr>
            <w:rFonts w:ascii="Times New Roman" w:hAnsi="Times New Roman"/>
            <w:szCs w:val="24"/>
          </w:rPr>
          <w:t>2021</w:t>
        </w:r>
        <w:r w:rsidRPr="00652F7C">
          <w:rPr>
            <w:rFonts w:ascii="Times New Roman" w:hAnsi="Times New Roman"/>
            <w:spacing w:val="50"/>
            <w:szCs w:val="24"/>
          </w:rPr>
          <w:t xml:space="preserve"> </w:t>
        </w:r>
        <w:r w:rsidRPr="00652F7C">
          <w:rPr>
            <w:rFonts w:ascii="Times New Roman" w:hAnsi="Times New Roman"/>
            <w:szCs w:val="24"/>
          </w:rPr>
          <w:t>г</w:t>
        </w:r>
      </w:smartTag>
      <w:r w:rsidRPr="00652F7C">
        <w:rPr>
          <w:rFonts w:ascii="Times New Roman" w:hAnsi="Times New Roman"/>
          <w:szCs w:val="24"/>
        </w:rPr>
        <w:t>. № 990 «Об утверждении Правил разработки и утверждения контрольными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(надзорными) органами программы профилактики рисков причинения вреда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(ущерба)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охраняемым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законом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ценностям»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и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предусматривает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комплекс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мероприятий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по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профилактике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рисков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причинения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вреда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(ущерба)</w:t>
      </w:r>
      <w:r w:rsidRPr="00652F7C">
        <w:rPr>
          <w:rFonts w:ascii="Times New Roman" w:hAnsi="Times New Roman"/>
          <w:spacing w:val="1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охраняемым</w:t>
      </w:r>
      <w:r w:rsidRPr="00652F7C">
        <w:rPr>
          <w:rFonts w:ascii="Times New Roman" w:hAnsi="Times New Roman"/>
          <w:spacing w:val="33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законом</w:t>
      </w:r>
      <w:r w:rsidRPr="00652F7C">
        <w:rPr>
          <w:rFonts w:ascii="Times New Roman" w:hAnsi="Times New Roman"/>
          <w:spacing w:val="34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ценностям</w:t>
      </w:r>
      <w:r w:rsidRPr="00652F7C">
        <w:rPr>
          <w:rFonts w:ascii="Times New Roman" w:hAnsi="Times New Roman"/>
          <w:spacing w:val="38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при</w:t>
      </w:r>
      <w:r w:rsidRPr="00652F7C">
        <w:rPr>
          <w:rFonts w:ascii="Times New Roman" w:hAnsi="Times New Roman"/>
          <w:spacing w:val="36"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>осуществлении</w:t>
      </w:r>
      <w:r w:rsidRPr="00652F7C">
        <w:rPr>
          <w:rFonts w:ascii="Times New Roman" w:hAnsi="Times New Roman"/>
          <w:b/>
          <w:szCs w:val="24"/>
        </w:rPr>
        <w:t xml:space="preserve"> </w:t>
      </w:r>
      <w:r w:rsidRPr="00652F7C">
        <w:rPr>
          <w:rFonts w:ascii="Times New Roman" w:hAnsi="Times New Roman"/>
          <w:szCs w:val="24"/>
        </w:rPr>
        <w:t xml:space="preserve">муниципального жилищного контроля на территории Старовичугского городского поселения Вичугского муниципального района Ивановской области. 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Вид муниципального контроля: муниципальный жилищный контроль на территории  Старовичугского городского поселения  Вичугского муниципального района Ивановской области.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 xml:space="preserve">В период 2024 года администрацией Старовичугского городского поселения Вичугского муниципального района Ивановской области проверок соблюдения действующего законодательства Российской Федерации в указанной сфере не проводилось, ввиду моратория на их проведение, установленного постановлением Правительства РФ от 10 марта </w:t>
      </w:r>
      <w:smartTag w:uri="urn:schemas-microsoft-com:office:smarttags" w:element="metricconverter">
        <w:smartTagPr>
          <w:attr w:name="ProductID" w:val="2022 г"/>
        </w:smartTagPr>
        <w:r w:rsidRPr="00652F7C">
          <w:rPr>
            <w:rFonts w:ascii="Times New Roman" w:hAnsi="Times New Roman"/>
            <w:szCs w:val="24"/>
          </w:rPr>
          <w:t>2022 г</w:t>
        </w:r>
      </w:smartTag>
      <w:r w:rsidRPr="00652F7C">
        <w:rPr>
          <w:rFonts w:ascii="Times New Roman" w:hAnsi="Times New Roman"/>
          <w:szCs w:val="24"/>
        </w:rPr>
        <w:t>. № 336 «Об особенностях организации и осуществления государственного контроля (надзора), муниципального контроля» и отсутствия установленных законом оснований для их проведения.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В рамках профилактики рисков причинения вреда (ущерба) охраняемым законом ценностям администрацией в 2024 году осуществляются следующие мероприятия: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1)</w:t>
      </w:r>
      <w:r w:rsidRPr="00652F7C">
        <w:rPr>
          <w:rFonts w:ascii="Times New Roman" w:hAnsi="Times New Roman"/>
          <w:szCs w:val="24"/>
        </w:rPr>
        <w:tab/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2)</w:t>
      </w:r>
      <w:r w:rsidRPr="00652F7C">
        <w:rPr>
          <w:rFonts w:ascii="Times New Roman" w:hAnsi="Times New Roman"/>
          <w:szCs w:val="24"/>
        </w:rPr>
        <w:tab/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3)</w:t>
      </w:r>
      <w:r w:rsidRPr="00652F7C">
        <w:rPr>
          <w:rFonts w:ascii="Times New Roman" w:hAnsi="Times New Roman"/>
          <w:szCs w:val="24"/>
        </w:rPr>
        <w:tab/>
        <w:t>обеспечение регулярного обобщения практики осуществления муниципального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нарушений.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Исходя из приведенных данных о профилактической работе администрации в 2024 году, в 2025 году следует уделить особое внимание таким профилактическим направлениям, как: профилактический визит, консультирование, информирование.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В период 2024 года при проведении указанных профилактических мероприятий, нарушения не выявлялись, предостережения не объявлялись.</w:t>
      </w:r>
    </w:p>
    <w:p w:rsidR="0023181B" w:rsidRPr="00652F7C" w:rsidRDefault="0023181B" w:rsidP="00A57278">
      <w:pPr>
        <w:spacing w:line="240" w:lineRule="auto"/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Основной целью реализации данной программы, является повышение уровня правовой грамотности контролируемых лиц и предотвращение нарушений с их стороны.</w:t>
      </w:r>
    </w:p>
    <w:p w:rsidR="0023181B" w:rsidRPr="00652F7C" w:rsidRDefault="0023181B" w:rsidP="00A57278">
      <w:pPr>
        <w:spacing w:line="240" w:lineRule="auto"/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Профилактические мероприятия при осуществлении муниципального контроля будут направлены на минимизацию рисков нарушений обязательных требований со стороны контролируемых лиц путем доведения до них в понятной и доступной форме информации об обязательных требованиях, мотивирующей контролируемых лиц к их соблюдению.</w:t>
      </w:r>
    </w:p>
    <w:p w:rsidR="0023181B" w:rsidRPr="00652F7C" w:rsidRDefault="0023181B" w:rsidP="00A57278">
      <w:pPr>
        <w:spacing w:line="240" w:lineRule="auto"/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>Активное применение всех видов профилактических мероприятий позволяет охватить наибольшее число контролируемых лиц и достигнуть значительных улучшений показателей индекса административного давления, снизив контрольную и административную нагрузку на бизнес.</w:t>
      </w:r>
    </w:p>
    <w:p w:rsidR="0023181B" w:rsidRPr="00652F7C" w:rsidRDefault="0023181B" w:rsidP="00A57278">
      <w:pPr>
        <w:spacing w:line="240" w:lineRule="auto"/>
        <w:ind w:firstLine="720"/>
        <w:jc w:val="both"/>
        <w:outlineLvl w:val="0"/>
        <w:rPr>
          <w:rFonts w:ascii="Times New Roman" w:hAnsi="Times New Roman"/>
          <w:szCs w:val="24"/>
        </w:rPr>
      </w:pPr>
      <w:r w:rsidRPr="00652F7C">
        <w:rPr>
          <w:rFonts w:ascii="Times New Roman" w:hAnsi="Times New Roman"/>
          <w:szCs w:val="24"/>
        </w:rPr>
        <w:t xml:space="preserve">Программа профилактики направлена на предотвращение совершения нарушений подконтрольными субъектами, в этой связи, администрацией разработан следующий комплекс профилактических мероприятий на 2025 год, приведенный в разделе 3 настоящей Программы.           Руководствуясь ст.52 Федерального закона от 31 июля 2021г. №248-ФЗ «О государственном контроле (надзоре) и муниципальном контроле в Российской Федерации», пунктом 2 Раздела VI протокола совещания Министерства экономического развития Российской Федерации от 29 августа </w:t>
      </w:r>
      <w:smartTag w:uri="urn:schemas-microsoft-com:office:smarttags" w:element="metricconverter">
        <w:smartTagPr>
          <w:attr w:name="ProductID" w:val="2023 г"/>
        </w:smartTagPr>
        <w:r w:rsidRPr="00652F7C">
          <w:rPr>
            <w:rFonts w:ascii="Times New Roman" w:hAnsi="Times New Roman"/>
            <w:szCs w:val="24"/>
          </w:rPr>
          <w:t>2023 г</w:t>
        </w:r>
      </w:smartTag>
      <w:r w:rsidRPr="00652F7C">
        <w:rPr>
          <w:rFonts w:ascii="Times New Roman" w:hAnsi="Times New Roman"/>
          <w:szCs w:val="24"/>
        </w:rPr>
        <w:t>. №32-Д24, установить, что перечень контролируемых лиц, в отношении которых проводятся профилактические визиты по их заявлениям, определяется приложением к настоящей Программе профилактики и размещается на сайте администрации. Указанное приложение заполняется по мере принятия администрацией решений о проведении профилактических визитов контролируемых лиц, от которых поступили соответствующие заявления.</w:t>
      </w:r>
    </w:p>
    <w:p w:rsidR="0023181B" w:rsidRPr="00652F7C" w:rsidRDefault="0023181B" w:rsidP="00A57278">
      <w:pPr>
        <w:ind w:firstLine="720"/>
        <w:jc w:val="both"/>
        <w:outlineLvl w:val="0"/>
        <w:rPr>
          <w:rFonts w:ascii="Times New Roman" w:hAnsi="Times New Roman"/>
          <w:szCs w:val="24"/>
        </w:rPr>
      </w:pPr>
    </w:p>
    <w:p w:rsidR="0023181B" w:rsidRPr="00652F7C" w:rsidRDefault="0023181B" w:rsidP="00832FE9">
      <w:pPr>
        <w:spacing w:line="480" w:lineRule="auto"/>
        <w:ind w:left="811" w:right="478" w:firstLine="285"/>
        <w:jc w:val="both"/>
        <w:rPr>
          <w:rFonts w:ascii="Times New Roman" w:hAnsi="Times New Roman"/>
          <w:b/>
          <w:spacing w:val="-67"/>
          <w:szCs w:val="24"/>
        </w:rPr>
      </w:pPr>
      <w:bookmarkStart w:id="1" w:name="Раздел_2._Цели_и_задачи_реализации_прогр"/>
      <w:bookmarkEnd w:id="1"/>
      <w:r w:rsidRPr="00652F7C">
        <w:rPr>
          <w:rFonts w:ascii="Times New Roman" w:hAnsi="Times New Roman"/>
          <w:b/>
          <w:szCs w:val="24"/>
        </w:rPr>
        <w:t>Раздел 2. Цели и задачи реализации программы профилактики</w:t>
      </w:r>
      <w:r w:rsidRPr="00652F7C">
        <w:rPr>
          <w:rFonts w:ascii="Times New Roman" w:hAnsi="Times New Roman"/>
          <w:b/>
          <w:spacing w:val="-67"/>
          <w:szCs w:val="24"/>
        </w:rPr>
        <w:t xml:space="preserve"> </w:t>
      </w:r>
      <w:bookmarkStart w:id="2" w:name="Основными_целями_Программы_профилактики_"/>
      <w:bookmarkEnd w:id="2"/>
    </w:p>
    <w:p w:rsidR="0023181B" w:rsidRPr="00652F7C" w:rsidRDefault="0023181B" w:rsidP="00832FE9">
      <w:pPr>
        <w:spacing w:line="480" w:lineRule="auto"/>
        <w:ind w:left="811" w:right="478" w:firstLine="285"/>
        <w:jc w:val="both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>Основными</w:t>
      </w:r>
      <w:r w:rsidRPr="00652F7C">
        <w:rPr>
          <w:rFonts w:ascii="Times New Roman" w:hAnsi="Times New Roman"/>
          <w:b/>
          <w:spacing w:val="-4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целями</w:t>
      </w:r>
      <w:r w:rsidRPr="00652F7C">
        <w:rPr>
          <w:rFonts w:ascii="Times New Roman" w:hAnsi="Times New Roman"/>
          <w:b/>
          <w:spacing w:val="-2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Программы</w:t>
      </w:r>
      <w:r w:rsidRPr="00652F7C">
        <w:rPr>
          <w:rFonts w:ascii="Times New Roman" w:hAnsi="Times New Roman"/>
          <w:b/>
          <w:spacing w:val="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профилактики</w:t>
      </w:r>
      <w:r w:rsidRPr="00652F7C">
        <w:rPr>
          <w:rFonts w:ascii="Times New Roman" w:hAnsi="Times New Roman"/>
          <w:b/>
          <w:spacing w:val="-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являются:</w:t>
      </w:r>
    </w:p>
    <w:p w:rsidR="0023181B" w:rsidRPr="00652F7C" w:rsidRDefault="0023181B" w:rsidP="00832FE9">
      <w:pPr>
        <w:pStyle w:val="ListParagraph"/>
        <w:numPr>
          <w:ilvl w:val="0"/>
          <w:numId w:val="2"/>
        </w:numPr>
        <w:tabs>
          <w:tab w:val="left" w:pos="1096"/>
        </w:tabs>
        <w:spacing w:line="242" w:lineRule="auto"/>
        <w:rPr>
          <w:sz w:val="24"/>
          <w:szCs w:val="24"/>
        </w:rPr>
      </w:pPr>
      <w:bookmarkStart w:id="3" w:name="1._Стимулирование_добросовестного_соблюд"/>
      <w:bookmarkEnd w:id="3"/>
      <w:r w:rsidRPr="00652F7C">
        <w:rPr>
          <w:sz w:val="24"/>
          <w:szCs w:val="24"/>
        </w:rPr>
        <w:t>Стимулирование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добросовестного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соблюдения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обязательных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требований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всеми</w:t>
      </w:r>
      <w:r w:rsidRPr="00652F7C">
        <w:rPr>
          <w:spacing w:val="-1"/>
          <w:sz w:val="24"/>
          <w:szCs w:val="24"/>
        </w:rPr>
        <w:t xml:space="preserve"> </w:t>
      </w:r>
      <w:r w:rsidRPr="00652F7C">
        <w:rPr>
          <w:sz w:val="24"/>
          <w:szCs w:val="24"/>
        </w:rPr>
        <w:t>контролируемыми</w:t>
      </w:r>
      <w:r w:rsidRPr="00652F7C">
        <w:rPr>
          <w:spacing w:val="-1"/>
          <w:sz w:val="24"/>
          <w:szCs w:val="24"/>
        </w:rPr>
        <w:t xml:space="preserve"> </w:t>
      </w:r>
      <w:r w:rsidRPr="00652F7C">
        <w:rPr>
          <w:sz w:val="24"/>
          <w:szCs w:val="24"/>
        </w:rPr>
        <w:t>лицами;</w:t>
      </w:r>
      <w:bookmarkStart w:id="4" w:name="2._Устранение_условий,_причин_и_факторов"/>
      <w:bookmarkEnd w:id="4"/>
    </w:p>
    <w:p w:rsidR="0023181B" w:rsidRPr="00652F7C" w:rsidRDefault="0023181B" w:rsidP="00832FE9">
      <w:pPr>
        <w:pStyle w:val="ListParagraph"/>
        <w:numPr>
          <w:ilvl w:val="0"/>
          <w:numId w:val="2"/>
        </w:numPr>
        <w:tabs>
          <w:tab w:val="left" w:pos="1096"/>
        </w:tabs>
        <w:spacing w:line="242" w:lineRule="auto"/>
        <w:rPr>
          <w:sz w:val="24"/>
          <w:szCs w:val="24"/>
        </w:rPr>
      </w:pPr>
      <w:r w:rsidRPr="00652F7C">
        <w:rPr>
          <w:sz w:val="24"/>
          <w:szCs w:val="24"/>
        </w:rPr>
        <w:t>Устранение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условий,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причин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факторов,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способных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привести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к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нарушениям обязательных требований и (или) причинению вреда (ущерба)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охраняемым</w:t>
      </w:r>
      <w:r w:rsidRPr="00652F7C">
        <w:rPr>
          <w:spacing w:val="-4"/>
          <w:sz w:val="24"/>
          <w:szCs w:val="24"/>
        </w:rPr>
        <w:t xml:space="preserve"> </w:t>
      </w:r>
      <w:r w:rsidRPr="00652F7C">
        <w:rPr>
          <w:sz w:val="24"/>
          <w:szCs w:val="24"/>
        </w:rPr>
        <w:t>законом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ценностям;</w:t>
      </w:r>
    </w:p>
    <w:p w:rsidR="0023181B" w:rsidRPr="00652F7C" w:rsidRDefault="0023181B" w:rsidP="00832FE9">
      <w:pPr>
        <w:pStyle w:val="ListParagraph"/>
        <w:numPr>
          <w:ilvl w:val="0"/>
          <w:numId w:val="2"/>
        </w:numPr>
        <w:tabs>
          <w:tab w:val="left" w:pos="1096"/>
        </w:tabs>
        <w:rPr>
          <w:sz w:val="24"/>
          <w:szCs w:val="24"/>
        </w:rPr>
      </w:pPr>
      <w:bookmarkStart w:id="5" w:name="3._Создание_условий_для_доведения_обязат"/>
      <w:bookmarkEnd w:id="5"/>
      <w:r w:rsidRPr="00652F7C">
        <w:rPr>
          <w:sz w:val="24"/>
          <w:szCs w:val="24"/>
        </w:rPr>
        <w:t>Создание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условий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для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доведения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обязательных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требований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до</w:t>
      </w:r>
      <w:r w:rsidRPr="00652F7C">
        <w:rPr>
          <w:spacing w:val="-67"/>
          <w:sz w:val="24"/>
          <w:szCs w:val="24"/>
        </w:rPr>
        <w:t xml:space="preserve"> </w:t>
      </w:r>
      <w:r w:rsidRPr="00652F7C">
        <w:rPr>
          <w:sz w:val="24"/>
          <w:szCs w:val="24"/>
        </w:rPr>
        <w:t>контролируемых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лиц,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повышение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информированности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способах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соблюдения.</w:t>
      </w:r>
    </w:p>
    <w:p w:rsidR="0023181B" w:rsidRPr="00652F7C" w:rsidRDefault="0023181B" w:rsidP="00832FE9">
      <w:pPr>
        <w:pStyle w:val="BodyText"/>
        <w:spacing w:before="5"/>
        <w:rPr>
          <w:i w:val="0"/>
          <w:sz w:val="24"/>
          <w:szCs w:val="24"/>
        </w:rPr>
      </w:pPr>
    </w:p>
    <w:p w:rsidR="0023181B" w:rsidRPr="00652F7C" w:rsidRDefault="0023181B" w:rsidP="00832FE9">
      <w:pPr>
        <w:pStyle w:val="BodyText"/>
        <w:spacing w:before="1"/>
        <w:rPr>
          <w:sz w:val="24"/>
          <w:szCs w:val="24"/>
        </w:rPr>
      </w:pPr>
    </w:p>
    <w:p w:rsidR="0023181B" w:rsidRPr="00652F7C" w:rsidRDefault="0023181B" w:rsidP="00832FE9">
      <w:pPr>
        <w:ind w:left="100" w:right="190" w:firstLine="710"/>
        <w:jc w:val="both"/>
        <w:rPr>
          <w:rFonts w:ascii="Times New Roman" w:hAnsi="Times New Roman"/>
          <w:b/>
          <w:szCs w:val="24"/>
        </w:rPr>
      </w:pPr>
      <w:bookmarkStart w:id="6" w:name="Проведение_профилактических_мероприятий_"/>
      <w:bookmarkEnd w:id="6"/>
      <w:r w:rsidRPr="00652F7C">
        <w:rPr>
          <w:rFonts w:ascii="Times New Roman" w:hAnsi="Times New Roman"/>
          <w:b/>
          <w:szCs w:val="24"/>
        </w:rPr>
        <w:t>Проведение</w:t>
      </w:r>
      <w:r w:rsidRPr="00652F7C">
        <w:rPr>
          <w:rFonts w:ascii="Times New Roman" w:hAnsi="Times New Roman"/>
          <w:b/>
          <w:spacing w:val="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профилактических</w:t>
      </w:r>
      <w:r w:rsidRPr="00652F7C">
        <w:rPr>
          <w:rFonts w:ascii="Times New Roman" w:hAnsi="Times New Roman"/>
          <w:b/>
          <w:spacing w:val="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мероприятий</w:t>
      </w:r>
      <w:r w:rsidRPr="00652F7C">
        <w:rPr>
          <w:rFonts w:ascii="Times New Roman" w:hAnsi="Times New Roman"/>
          <w:b/>
          <w:spacing w:val="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программы</w:t>
      </w:r>
      <w:r w:rsidRPr="00652F7C">
        <w:rPr>
          <w:rFonts w:ascii="Times New Roman" w:hAnsi="Times New Roman"/>
          <w:b/>
          <w:spacing w:val="-67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профилактики</w:t>
      </w:r>
      <w:r w:rsidRPr="00652F7C">
        <w:rPr>
          <w:rFonts w:ascii="Times New Roman" w:hAnsi="Times New Roman"/>
          <w:b/>
          <w:spacing w:val="4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направлено</w:t>
      </w:r>
      <w:r w:rsidRPr="00652F7C">
        <w:rPr>
          <w:rFonts w:ascii="Times New Roman" w:hAnsi="Times New Roman"/>
          <w:b/>
          <w:spacing w:val="-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на</w:t>
      </w:r>
      <w:r w:rsidRPr="00652F7C">
        <w:rPr>
          <w:rFonts w:ascii="Times New Roman" w:hAnsi="Times New Roman"/>
          <w:b/>
          <w:spacing w:val="-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решение</w:t>
      </w:r>
      <w:r w:rsidRPr="00652F7C">
        <w:rPr>
          <w:rFonts w:ascii="Times New Roman" w:hAnsi="Times New Roman"/>
          <w:b/>
          <w:spacing w:val="4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следующих задач:</w:t>
      </w:r>
    </w:p>
    <w:p w:rsidR="0023181B" w:rsidRPr="00652F7C" w:rsidRDefault="0023181B" w:rsidP="00254DCB">
      <w:pPr>
        <w:pStyle w:val="ListParagraph"/>
        <w:numPr>
          <w:ilvl w:val="0"/>
          <w:numId w:val="1"/>
        </w:numPr>
        <w:tabs>
          <w:tab w:val="left" w:pos="1096"/>
        </w:tabs>
        <w:ind w:left="102" w:right="192" w:firstLine="709"/>
        <w:rPr>
          <w:sz w:val="24"/>
          <w:szCs w:val="24"/>
        </w:rPr>
      </w:pPr>
      <w:r w:rsidRPr="00652F7C">
        <w:rPr>
          <w:sz w:val="24"/>
          <w:szCs w:val="24"/>
        </w:rPr>
        <w:t>Укрепление системы профилактики нарушений рисков причинения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вреда</w:t>
      </w:r>
      <w:r w:rsidRPr="00652F7C">
        <w:rPr>
          <w:spacing w:val="-1"/>
          <w:sz w:val="24"/>
          <w:szCs w:val="24"/>
        </w:rPr>
        <w:t xml:space="preserve"> </w:t>
      </w:r>
      <w:r w:rsidRPr="00652F7C">
        <w:rPr>
          <w:sz w:val="24"/>
          <w:szCs w:val="24"/>
        </w:rPr>
        <w:t>(ущерба)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охраняемым</w:t>
      </w:r>
      <w:r w:rsidRPr="00652F7C">
        <w:rPr>
          <w:spacing w:val="-3"/>
          <w:sz w:val="24"/>
          <w:szCs w:val="24"/>
        </w:rPr>
        <w:t xml:space="preserve"> </w:t>
      </w:r>
      <w:r w:rsidRPr="00652F7C">
        <w:rPr>
          <w:sz w:val="24"/>
          <w:szCs w:val="24"/>
        </w:rPr>
        <w:t>законом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ценностям;</w:t>
      </w:r>
    </w:p>
    <w:p w:rsidR="0023181B" w:rsidRPr="00652F7C" w:rsidRDefault="0023181B" w:rsidP="00254DCB">
      <w:pPr>
        <w:pStyle w:val="ListParagraph"/>
        <w:numPr>
          <w:ilvl w:val="0"/>
          <w:numId w:val="1"/>
        </w:numPr>
        <w:tabs>
          <w:tab w:val="left" w:pos="1096"/>
        </w:tabs>
        <w:ind w:left="102" w:right="182" w:firstLine="709"/>
        <w:rPr>
          <w:sz w:val="24"/>
          <w:szCs w:val="24"/>
        </w:rPr>
      </w:pPr>
      <w:r w:rsidRPr="00652F7C">
        <w:rPr>
          <w:sz w:val="24"/>
          <w:szCs w:val="24"/>
        </w:rPr>
        <w:t>Повышение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правосознания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правовой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культуры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руководителей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органов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государственной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власти,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органов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местного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самоуправления,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юридических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лиц,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индивидуальных предпринимателей</w:t>
      </w:r>
      <w:r w:rsidRPr="00652F7C">
        <w:rPr>
          <w:spacing w:val="-1"/>
          <w:sz w:val="24"/>
          <w:szCs w:val="24"/>
        </w:rPr>
        <w:t xml:space="preserve"> </w:t>
      </w:r>
      <w:r w:rsidRPr="00652F7C">
        <w:rPr>
          <w:sz w:val="24"/>
          <w:szCs w:val="24"/>
        </w:rPr>
        <w:t>и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граждан;</w:t>
      </w:r>
    </w:p>
    <w:p w:rsidR="0023181B" w:rsidRPr="00652F7C" w:rsidRDefault="0023181B" w:rsidP="00254DCB">
      <w:pPr>
        <w:pStyle w:val="ListParagraph"/>
        <w:numPr>
          <w:ilvl w:val="0"/>
          <w:numId w:val="1"/>
        </w:numPr>
        <w:tabs>
          <w:tab w:val="left" w:pos="1096"/>
        </w:tabs>
        <w:ind w:left="102" w:right="186" w:firstLine="709"/>
        <w:rPr>
          <w:sz w:val="24"/>
          <w:szCs w:val="24"/>
        </w:rPr>
      </w:pPr>
      <w:r w:rsidRPr="00652F7C">
        <w:rPr>
          <w:sz w:val="24"/>
          <w:szCs w:val="24"/>
        </w:rPr>
        <w:t>Оценка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возможной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угрозы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причинения,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либо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причинения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вреда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жизни, здоровью граждан, выработка и реализация профилактических мер,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способствующих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ее</w:t>
      </w:r>
      <w:r w:rsidRPr="00652F7C">
        <w:rPr>
          <w:spacing w:val="-5"/>
          <w:sz w:val="24"/>
          <w:szCs w:val="24"/>
        </w:rPr>
        <w:t xml:space="preserve"> </w:t>
      </w:r>
      <w:r w:rsidRPr="00652F7C">
        <w:rPr>
          <w:sz w:val="24"/>
          <w:szCs w:val="24"/>
        </w:rPr>
        <w:t>снижению;</w:t>
      </w:r>
    </w:p>
    <w:p w:rsidR="0023181B" w:rsidRPr="00652F7C" w:rsidRDefault="0023181B" w:rsidP="00254DCB">
      <w:pPr>
        <w:pStyle w:val="ListParagraph"/>
        <w:numPr>
          <w:ilvl w:val="0"/>
          <w:numId w:val="1"/>
        </w:numPr>
        <w:tabs>
          <w:tab w:val="left" w:pos="1096"/>
        </w:tabs>
        <w:ind w:left="102" w:right="189" w:firstLine="709"/>
        <w:rPr>
          <w:sz w:val="24"/>
          <w:szCs w:val="24"/>
        </w:rPr>
      </w:pPr>
      <w:r w:rsidRPr="00652F7C">
        <w:rPr>
          <w:sz w:val="24"/>
          <w:szCs w:val="24"/>
        </w:rPr>
        <w:t>Выявление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факторов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угрозы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причинения,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либо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причинения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вреда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жизни, здоровью граждан, причин и условий, способствующих нарушению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обязательных требований, определение способов устранения или снижения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угрозы;</w:t>
      </w:r>
    </w:p>
    <w:p w:rsidR="0023181B" w:rsidRPr="00652F7C" w:rsidRDefault="0023181B" w:rsidP="00832FE9">
      <w:pPr>
        <w:pStyle w:val="ListParagraph"/>
        <w:numPr>
          <w:ilvl w:val="0"/>
          <w:numId w:val="1"/>
        </w:numPr>
        <w:tabs>
          <w:tab w:val="left" w:pos="1096"/>
        </w:tabs>
        <w:spacing w:before="1"/>
        <w:ind w:firstLine="710"/>
        <w:rPr>
          <w:sz w:val="24"/>
          <w:szCs w:val="24"/>
        </w:rPr>
      </w:pPr>
      <w:r w:rsidRPr="00652F7C">
        <w:rPr>
          <w:sz w:val="24"/>
          <w:szCs w:val="24"/>
        </w:rPr>
        <w:t>Оценка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состояния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подконтрольной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среды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установление</w:t>
      </w:r>
      <w:r w:rsidRPr="00652F7C">
        <w:rPr>
          <w:spacing w:val="-67"/>
          <w:sz w:val="24"/>
          <w:szCs w:val="24"/>
        </w:rPr>
        <w:t xml:space="preserve"> </w:t>
      </w:r>
      <w:r w:rsidRPr="00652F7C">
        <w:rPr>
          <w:sz w:val="24"/>
          <w:szCs w:val="24"/>
        </w:rPr>
        <w:t>зависимости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видов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интенсивности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профилактических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мероприятий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от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присвоенных</w:t>
      </w:r>
      <w:r w:rsidRPr="00652F7C">
        <w:rPr>
          <w:spacing w:val="1"/>
          <w:sz w:val="24"/>
          <w:szCs w:val="24"/>
        </w:rPr>
        <w:t xml:space="preserve"> </w:t>
      </w:r>
      <w:r w:rsidRPr="00652F7C">
        <w:rPr>
          <w:sz w:val="24"/>
          <w:szCs w:val="24"/>
        </w:rPr>
        <w:t>контролируемым</w:t>
      </w:r>
      <w:r w:rsidRPr="00652F7C">
        <w:rPr>
          <w:spacing w:val="-3"/>
          <w:sz w:val="24"/>
          <w:szCs w:val="24"/>
        </w:rPr>
        <w:t xml:space="preserve"> </w:t>
      </w:r>
      <w:r w:rsidRPr="00652F7C">
        <w:rPr>
          <w:sz w:val="24"/>
          <w:szCs w:val="24"/>
        </w:rPr>
        <w:t>лицам</w:t>
      </w:r>
      <w:r w:rsidRPr="00652F7C">
        <w:rPr>
          <w:spacing w:val="-1"/>
          <w:sz w:val="24"/>
          <w:szCs w:val="24"/>
        </w:rPr>
        <w:t xml:space="preserve"> </w:t>
      </w:r>
      <w:r w:rsidRPr="00652F7C">
        <w:rPr>
          <w:sz w:val="24"/>
          <w:szCs w:val="24"/>
        </w:rPr>
        <w:t>уровней</w:t>
      </w:r>
      <w:r w:rsidRPr="00652F7C">
        <w:rPr>
          <w:spacing w:val="-2"/>
          <w:sz w:val="24"/>
          <w:szCs w:val="24"/>
        </w:rPr>
        <w:t xml:space="preserve"> </w:t>
      </w:r>
      <w:r w:rsidRPr="00652F7C">
        <w:rPr>
          <w:sz w:val="24"/>
          <w:szCs w:val="24"/>
        </w:rPr>
        <w:t>риска.</w:t>
      </w:r>
    </w:p>
    <w:p w:rsidR="0023181B" w:rsidRPr="00652F7C" w:rsidRDefault="0023181B" w:rsidP="00595415">
      <w:pPr>
        <w:ind w:firstLine="567"/>
        <w:jc w:val="both"/>
        <w:rPr>
          <w:szCs w:val="24"/>
        </w:rPr>
      </w:pPr>
      <w:r w:rsidRPr="00652F7C">
        <w:rPr>
          <w:szCs w:val="24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23181B" w:rsidRPr="00652F7C" w:rsidRDefault="0023181B" w:rsidP="00595415">
      <w:pPr>
        <w:ind w:firstLine="567"/>
        <w:jc w:val="both"/>
        <w:rPr>
          <w:szCs w:val="24"/>
        </w:rPr>
      </w:pPr>
      <w:r w:rsidRPr="00652F7C">
        <w:rPr>
          <w:szCs w:val="24"/>
        </w:rPr>
        <w:t>В положении о виде контроля с</w:t>
      </w:r>
      <w:r w:rsidRPr="00652F7C">
        <w:rPr>
          <w:szCs w:val="24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23181B" w:rsidRPr="00652F7C" w:rsidRDefault="0023181B" w:rsidP="00595415">
      <w:pPr>
        <w:pStyle w:val="ListParagraph"/>
        <w:tabs>
          <w:tab w:val="left" w:pos="1096"/>
        </w:tabs>
        <w:spacing w:before="1"/>
        <w:ind w:firstLine="0"/>
        <w:rPr>
          <w:sz w:val="24"/>
          <w:szCs w:val="24"/>
        </w:rPr>
      </w:pPr>
    </w:p>
    <w:p w:rsidR="0023181B" w:rsidRPr="00652F7C" w:rsidRDefault="0023181B" w:rsidP="003C2328">
      <w:pPr>
        <w:pStyle w:val="ListParagraph"/>
        <w:ind w:firstLine="0"/>
        <w:rPr>
          <w:b/>
          <w:sz w:val="24"/>
          <w:szCs w:val="24"/>
        </w:rPr>
      </w:pPr>
    </w:p>
    <w:p w:rsidR="0023181B" w:rsidRPr="00652F7C" w:rsidRDefault="0023181B" w:rsidP="00D377B8">
      <w:pPr>
        <w:spacing w:before="198"/>
        <w:ind w:left="2772" w:right="711" w:hanging="1426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>Раздел 3. Перечень профилактических мероприятий, сроки</w:t>
      </w:r>
      <w:r w:rsidRPr="00652F7C">
        <w:rPr>
          <w:rFonts w:ascii="Times New Roman" w:hAnsi="Times New Roman"/>
          <w:b/>
          <w:spacing w:val="-67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(периодичность) их</w:t>
      </w:r>
      <w:r w:rsidRPr="00652F7C">
        <w:rPr>
          <w:rFonts w:ascii="Times New Roman" w:hAnsi="Times New Roman"/>
          <w:b/>
          <w:spacing w:val="-1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проведения</w:t>
      </w:r>
    </w:p>
    <w:p w:rsidR="0023181B" w:rsidRPr="00652F7C" w:rsidRDefault="0023181B" w:rsidP="00832FE9">
      <w:pPr>
        <w:pStyle w:val="BodyText"/>
        <w:spacing w:before="10"/>
        <w:rPr>
          <w:i w:val="0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42"/>
        <w:gridCol w:w="3349"/>
        <w:gridCol w:w="2514"/>
        <w:gridCol w:w="3735"/>
      </w:tblGrid>
      <w:tr w:rsidR="0023181B" w:rsidRPr="00652F7C" w:rsidTr="00980243">
        <w:trPr>
          <w:trHeight w:val="360"/>
        </w:trPr>
        <w:tc>
          <w:tcPr>
            <w:tcW w:w="54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bookmarkStart w:id="7" w:name="Раздел_3._Перечень_профилактических_меро"/>
            <w:bookmarkEnd w:id="7"/>
            <w:r w:rsidRPr="00652F7C">
              <w:rPr>
                <w:rFonts w:ascii="Times New Roman" w:hAnsi="Times New Roman"/>
                <w:szCs w:val="24"/>
              </w:rPr>
              <w:t>№ п/п</w:t>
            </w:r>
          </w:p>
        </w:tc>
        <w:tc>
          <w:tcPr>
            <w:tcW w:w="3350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Наименование мероприятия</w:t>
            </w:r>
          </w:p>
        </w:tc>
        <w:tc>
          <w:tcPr>
            <w:tcW w:w="251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Срок (периодичность) проведения</w:t>
            </w:r>
          </w:p>
        </w:tc>
        <w:tc>
          <w:tcPr>
            <w:tcW w:w="3736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Структурное подразделение,</w:t>
            </w:r>
            <w:r w:rsidRPr="00652F7C">
              <w:rPr>
                <w:rFonts w:ascii="Times New Roman" w:hAnsi="Times New Roman"/>
                <w:spacing w:val="-57"/>
                <w:szCs w:val="24"/>
              </w:rPr>
              <w:t xml:space="preserve"> </w:t>
            </w:r>
            <w:r w:rsidRPr="00652F7C">
              <w:rPr>
                <w:rFonts w:ascii="Times New Roman" w:hAnsi="Times New Roman"/>
                <w:szCs w:val="24"/>
              </w:rPr>
              <w:t>ответственное</w:t>
            </w:r>
            <w:r w:rsidRPr="00652F7C">
              <w:rPr>
                <w:rFonts w:ascii="Times New Roman" w:hAnsi="Times New Roman"/>
                <w:spacing w:val="-5"/>
                <w:szCs w:val="24"/>
              </w:rPr>
              <w:t xml:space="preserve"> </w:t>
            </w:r>
            <w:r w:rsidRPr="00652F7C">
              <w:rPr>
                <w:rFonts w:ascii="Times New Roman" w:hAnsi="Times New Roman"/>
                <w:szCs w:val="24"/>
              </w:rPr>
              <w:t>за</w:t>
            </w:r>
            <w:r w:rsidRPr="00652F7C">
              <w:rPr>
                <w:rFonts w:ascii="Times New Roman" w:hAnsi="Times New Roman"/>
                <w:spacing w:val="-4"/>
                <w:szCs w:val="24"/>
              </w:rPr>
              <w:t xml:space="preserve"> </w:t>
            </w:r>
            <w:r w:rsidRPr="00652F7C">
              <w:rPr>
                <w:rFonts w:ascii="Times New Roman" w:hAnsi="Times New Roman"/>
                <w:szCs w:val="24"/>
              </w:rPr>
              <w:t>реализацию</w:t>
            </w:r>
          </w:p>
        </w:tc>
      </w:tr>
      <w:tr w:rsidR="0023181B" w:rsidRPr="00652F7C" w:rsidTr="00980243">
        <w:tc>
          <w:tcPr>
            <w:tcW w:w="54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350" w:type="dxa"/>
          </w:tcPr>
          <w:p w:rsidR="0023181B" w:rsidRPr="00652F7C" w:rsidRDefault="0023181B" w:rsidP="00DD60A7">
            <w:pPr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Информирование</w:t>
            </w:r>
          </w:p>
          <w:p w:rsidR="0023181B" w:rsidRPr="00652F7C" w:rsidRDefault="0023181B" w:rsidP="0031434C">
            <w:pPr>
              <w:pStyle w:val="ConsPlusNormal"/>
              <w:jc w:val="both"/>
              <w:rPr>
                <w:sz w:val="24"/>
                <w:szCs w:val="24"/>
              </w:rPr>
            </w:pPr>
            <w:r w:rsidRPr="00652F7C">
              <w:rPr>
                <w:sz w:val="24"/>
                <w:szCs w:val="24"/>
              </w:rPr>
              <w:t xml:space="preserve">Контрольный орган 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сведений, определенных частью 3 статьи 46 Федерального закона № 248-ФЗ, на своем на официальном сайте в сети «Интернет» (далее – официальный сайт), в средствах массовой информации, через личные кабинеты контролируемых лиц в государственных информационных системах (при их наличии) и в иных формах. </w:t>
            </w:r>
          </w:p>
          <w:p w:rsidR="0023181B" w:rsidRPr="00652F7C" w:rsidRDefault="0023181B" w:rsidP="00DD60A7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51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Постоянно</w:t>
            </w:r>
          </w:p>
        </w:tc>
        <w:tc>
          <w:tcPr>
            <w:tcW w:w="3736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3181B" w:rsidRPr="00652F7C" w:rsidTr="00980243">
        <w:tc>
          <w:tcPr>
            <w:tcW w:w="54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3350" w:type="dxa"/>
          </w:tcPr>
          <w:p w:rsidR="0023181B" w:rsidRPr="00652F7C" w:rsidRDefault="0023181B" w:rsidP="00DD60A7">
            <w:pPr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Обобщение правоприменительной практики</w:t>
            </w:r>
          </w:p>
          <w:p w:rsidR="0023181B" w:rsidRPr="00652F7C" w:rsidRDefault="0023181B" w:rsidP="00D66AFE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652F7C">
              <w:rPr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23181B" w:rsidRPr="00652F7C" w:rsidRDefault="0023181B" w:rsidP="00D66AFE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652F7C">
              <w:rPr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органа.</w:t>
            </w:r>
          </w:p>
        </w:tc>
        <w:tc>
          <w:tcPr>
            <w:tcW w:w="2512" w:type="dxa"/>
          </w:tcPr>
          <w:p w:rsidR="0023181B" w:rsidRPr="00652F7C" w:rsidRDefault="0023181B" w:rsidP="00900BD1">
            <w:pPr>
              <w:pStyle w:val="HTMLPreformatted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2F7C">
              <w:rPr>
                <w:rFonts w:ascii="Times New Roman" w:hAnsi="Times New Roman"/>
                <w:sz w:val="24"/>
                <w:szCs w:val="24"/>
              </w:rPr>
              <w:t>ежегодно не позднее 30 января года, следующего за годом обобщения правоприменительной практики.</w:t>
            </w:r>
          </w:p>
          <w:p w:rsidR="0023181B" w:rsidRPr="00652F7C" w:rsidRDefault="0023181B" w:rsidP="00900BD1">
            <w:pPr>
              <w:pStyle w:val="HTMLPreformatted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3181B" w:rsidRPr="00652F7C" w:rsidRDefault="0023181B" w:rsidP="009869B7">
            <w:pPr>
              <w:pStyle w:val="HTMLPreformatted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6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3181B" w:rsidRPr="00652F7C" w:rsidTr="00980243">
        <w:tc>
          <w:tcPr>
            <w:tcW w:w="54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3350" w:type="dxa"/>
          </w:tcPr>
          <w:p w:rsidR="0023181B" w:rsidRPr="00652F7C" w:rsidRDefault="0023181B" w:rsidP="00DD60A7">
            <w:pPr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Объявление предостережения</w:t>
            </w:r>
          </w:p>
          <w:p w:rsidR="0023181B" w:rsidRPr="00652F7C" w:rsidRDefault="0023181B" w:rsidP="005D4F09">
            <w:pPr>
              <w:pStyle w:val="ConsPlusNormal"/>
              <w:ind w:right="131"/>
              <w:jc w:val="both"/>
              <w:rPr>
                <w:sz w:val="24"/>
                <w:szCs w:val="24"/>
              </w:rPr>
            </w:pPr>
            <w:r w:rsidRPr="00652F7C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23181B" w:rsidRPr="00652F7C" w:rsidRDefault="0023181B" w:rsidP="00DD60A7">
            <w:pPr>
              <w:rPr>
                <w:rFonts w:ascii="Times New Roman" w:hAnsi="Times New Roman"/>
                <w:szCs w:val="24"/>
              </w:rPr>
            </w:pPr>
          </w:p>
        </w:tc>
        <w:tc>
          <w:tcPr>
            <w:tcW w:w="251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По мере поступления сведений  о готовящихся нарушениях обязательных требований или признаках нарушений обязательных требований и (или) по мере выявления нарушений обязательных требований, если отсутствуют подтвержденные данные о причинении или угрозе причинения вреда (ущерба) охраняемым законом ценностям</w:t>
            </w:r>
          </w:p>
        </w:tc>
        <w:tc>
          <w:tcPr>
            <w:tcW w:w="3736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3181B" w:rsidRPr="00652F7C" w:rsidTr="00980243">
        <w:tc>
          <w:tcPr>
            <w:tcW w:w="54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3350" w:type="dxa"/>
          </w:tcPr>
          <w:p w:rsidR="0023181B" w:rsidRPr="00652F7C" w:rsidRDefault="0023181B" w:rsidP="00DD60A7">
            <w:pPr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Консультирование</w:t>
            </w:r>
          </w:p>
          <w:p w:rsidR="0023181B" w:rsidRPr="00652F7C" w:rsidRDefault="0023181B" w:rsidP="00F0439B">
            <w:pPr>
              <w:jc w:val="both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мероприятия, посредством размещения на официальном сайте письменного разъяснения по однотипным обращениям (более 10 однотипных обращений) контролируемых лиц и их представителей, подписанного уполномоченным должностным лицом Контрольного органа.</w:t>
            </w:r>
          </w:p>
          <w:p w:rsidR="0023181B" w:rsidRPr="00652F7C" w:rsidRDefault="0023181B" w:rsidP="00A8203E">
            <w:pPr>
              <w:jc w:val="both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Консультирование контролируемых лиц и их представителей осуществляется по вопросам, связанным с организацией и осуществлением муниципального контроля:</w:t>
            </w:r>
          </w:p>
          <w:p w:rsidR="0023181B" w:rsidRPr="00652F7C" w:rsidRDefault="0023181B" w:rsidP="00A8203E">
            <w:pPr>
              <w:jc w:val="both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1) порядка проведения контрольных мероприятий;</w:t>
            </w:r>
          </w:p>
          <w:p w:rsidR="0023181B" w:rsidRPr="00652F7C" w:rsidRDefault="0023181B" w:rsidP="00A8203E">
            <w:pPr>
              <w:jc w:val="both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2) периодичности проведения контрольных мероприятий;</w:t>
            </w:r>
          </w:p>
          <w:p w:rsidR="0023181B" w:rsidRPr="00652F7C" w:rsidRDefault="0023181B" w:rsidP="00A8203E">
            <w:pPr>
              <w:jc w:val="both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3) порядка принятия решений по итогам контрольных мероприятий;</w:t>
            </w:r>
          </w:p>
          <w:p w:rsidR="0023181B" w:rsidRPr="00652F7C" w:rsidRDefault="0023181B" w:rsidP="00A8203E">
            <w:pPr>
              <w:jc w:val="both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4) порядка обжалования решений Контрольного органа.</w:t>
            </w:r>
          </w:p>
        </w:tc>
        <w:tc>
          <w:tcPr>
            <w:tcW w:w="251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По мере поступления обращений контролируемых лиц или их представителей</w:t>
            </w:r>
          </w:p>
        </w:tc>
        <w:tc>
          <w:tcPr>
            <w:tcW w:w="3736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3181B" w:rsidRPr="00652F7C" w:rsidTr="00980243">
        <w:tc>
          <w:tcPr>
            <w:tcW w:w="542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3350" w:type="dxa"/>
          </w:tcPr>
          <w:p w:rsidR="0023181B" w:rsidRPr="00652F7C" w:rsidRDefault="0023181B" w:rsidP="007670D0">
            <w:pPr>
              <w:widowControl w:val="0"/>
              <w:suppressAutoHyphens/>
              <w:autoSpaceDE w:val="0"/>
              <w:spacing w:line="240" w:lineRule="auto"/>
              <w:ind w:right="131"/>
              <w:jc w:val="both"/>
              <w:rPr>
                <w:rFonts w:ascii="Arial" w:hAnsi="Arial" w:cs="Arial"/>
                <w:color w:val="auto"/>
                <w:szCs w:val="24"/>
                <w:shd w:val="clear" w:color="auto" w:fill="FFFFFF"/>
                <w:lang w:eastAsia="zh-CN"/>
              </w:rPr>
            </w:pP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>1. Профилактический визит</w:t>
            </w:r>
          </w:p>
          <w:p w:rsidR="0023181B" w:rsidRPr="00652F7C" w:rsidRDefault="0023181B" w:rsidP="007670D0">
            <w:pPr>
              <w:suppressAutoHyphens/>
              <w:spacing w:line="240" w:lineRule="auto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 xml:space="preserve">Профилактический визит проводится </w:t>
            </w:r>
            <w:r w:rsidRPr="00652F7C">
              <w:rPr>
                <w:rFonts w:ascii="Times New Roman" w:hAnsi="Times New Roman"/>
                <w:iCs/>
                <w:color w:val="auto"/>
                <w:szCs w:val="24"/>
                <w:shd w:val="clear" w:color="auto" w:fill="FFFFFF"/>
                <w:lang w:eastAsia="en-US"/>
              </w:rPr>
              <w:t>инспектором</w:t>
            </w: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 xml:space="preserve"> в форме профилактической беседы по месту осуществления деятельности контролируемого лица либо путем использования видеоконференцсвязи.</w:t>
            </w:r>
          </w:p>
          <w:p w:rsidR="0023181B" w:rsidRPr="00652F7C" w:rsidRDefault="0023181B" w:rsidP="007670D0">
            <w:pPr>
              <w:widowControl w:val="0"/>
              <w:suppressAutoHyphens/>
              <w:autoSpaceDE w:val="0"/>
              <w:spacing w:line="240" w:lineRule="auto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 xml:space="preserve">Продолжительность профилактического визита составляет не более двух часов в течение рабочего дня. </w:t>
            </w:r>
          </w:p>
          <w:p w:rsidR="0023181B" w:rsidRPr="00652F7C" w:rsidRDefault="0023181B" w:rsidP="007670D0">
            <w:pPr>
              <w:widowControl w:val="0"/>
              <w:suppressAutoHyphens/>
              <w:autoSpaceDE w:val="0"/>
              <w:spacing w:line="240" w:lineRule="auto"/>
              <w:ind w:right="131" w:firstLine="119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widowControl w:val="0"/>
              <w:suppressAutoHyphens/>
              <w:autoSpaceDE w:val="0"/>
              <w:spacing w:line="240" w:lineRule="auto"/>
              <w:ind w:right="131" w:firstLine="119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widowControl w:val="0"/>
              <w:suppressAutoHyphens/>
              <w:autoSpaceDE w:val="0"/>
              <w:spacing w:line="240" w:lineRule="auto"/>
              <w:ind w:right="131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  <w:r w:rsidRPr="00652F7C">
              <w:rPr>
                <w:rFonts w:ascii="Times New Roman;serif" w:hAnsi="Times New Roman;serif" w:cs="Times New Roman;serif"/>
                <w:szCs w:val="24"/>
                <w:shd w:val="clear" w:color="auto" w:fill="FFFFFF"/>
                <w:lang w:eastAsia="zh-CN"/>
              </w:rPr>
              <w:t>2. Контролируемое лицо вправе обратиться в администрацию с заявлением о проведении в отношении него профилактического визита.</w:t>
            </w: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 xml:space="preserve"> </w:t>
            </w:r>
          </w:p>
          <w:p w:rsidR="0023181B" w:rsidRPr="00652F7C" w:rsidRDefault="0023181B" w:rsidP="007670D0">
            <w:pPr>
              <w:widowControl w:val="0"/>
              <w:suppressAutoHyphens/>
              <w:autoSpaceDE w:val="0"/>
              <w:spacing w:line="240" w:lineRule="auto"/>
              <w:ind w:right="131" w:firstLine="119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FB189A">
            <w:pPr>
              <w:pStyle w:val="ConsPlusNormal"/>
              <w:ind w:firstLine="709"/>
              <w:jc w:val="both"/>
              <w:rPr>
                <w:sz w:val="24"/>
                <w:szCs w:val="24"/>
                <w:shd w:val="clear" w:color="auto" w:fill="FFFFFF"/>
              </w:rPr>
            </w:pPr>
            <w:r w:rsidRPr="00652F7C">
              <w:rPr>
                <w:sz w:val="24"/>
                <w:szCs w:val="24"/>
                <w:shd w:val="clear" w:color="auto" w:fill="FFFFFF"/>
              </w:rPr>
              <w:t xml:space="preserve"> </w:t>
            </w:r>
          </w:p>
          <w:p w:rsidR="0023181B" w:rsidRPr="00652F7C" w:rsidRDefault="0023181B" w:rsidP="00DD60A7">
            <w:pPr>
              <w:rPr>
                <w:rFonts w:ascii="Times New Roman" w:hAnsi="Times New Roman"/>
                <w:szCs w:val="24"/>
                <w:shd w:val="clear" w:color="auto" w:fill="FFFFFF"/>
              </w:rPr>
            </w:pPr>
          </w:p>
        </w:tc>
        <w:tc>
          <w:tcPr>
            <w:tcW w:w="2512" w:type="dxa"/>
          </w:tcPr>
          <w:p w:rsidR="0023181B" w:rsidRPr="00652F7C" w:rsidRDefault="0023181B" w:rsidP="007670D0">
            <w:pPr>
              <w:shd w:val="clear" w:color="auto" w:fill="FFFFFF"/>
              <w:suppressAutoHyphens/>
              <w:snapToGrid w:val="0"/>
              <w:spacing w:line="240" w:lineRule="auto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>1. 3 квартал 2025 г.</w:t>
            </w:r>
          </w:p>
          <w:p w:rsidR="0023181B" w:rsidRPr="00652F7C" w:rsidRDefault="0023181B" w:rsidP="007670D0">
            <w:pPr>
              <w:shd w:val="clear" w:color="auto" w:fill="FFFFFF"/>
              <w:suppressAutoHyphens/>
              <w:spacing w:line="240" w:lineRule="auto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shd w:val="clear" w:color="auto" w:fill="FFFFFF"/>
              <w:suppressAutoHyphens/>
              <w:spacing w:line="240" w:lineRule="auto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 xml:space="preserve"> </w:t>
            </w:r>
          </w:p>
          <w:p w:rsidR="0023181B" w:rsidRPr="00652F7C" w:rsidRDefault="0023181B" w:rsidP="007670D0">
            <w:pPr>
              <w:widowControl w:val="0"/>
              <w:suppressAutoHyphens/>
              <w:spacing w:line="230" w:lineRule="exact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widowControl w:val="0"/>
              <w:suppressAutoHyphens/>
              <w:spacing w:line="230" w:lineRule="exact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widowControl w:val="0"/>
              <w:suppressAutoHyphens/>
              <w:spacing w:line="230" w:lineRule="exact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widowControl w:val="0"/>
              <w:suppressAutoHyphens/>
              <w:spacing w:line="230" w:lineRule="exact"/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jc w:val="both"/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</w:pPr>
          </w:p>
          <w:p w:rsidR="0023181B" w:rsidRPr="00652F7C" w:rsidRDefault="0023181B" w:rsidP="007670D0">
            <w:pPr>
              <w:jc w:val="both"/>
              <w:rPr>
                <w:rFonts w:ascii="Times New Roman" w:hAnsi="Times New Roman"/>
                <w:szCs w:val="24"/>
                <w:shd w:val="clear" w:color="auto" w:fill="FFFFFF"/>
              </w:rPr>
            </w:pPr>
            <w:r w:rsidRPr="00652F7C">
              <w:rPr>
                <w:rFonts w:ascii="Times New Roman" w:hAnsi="Times New Roman"/>
                <w:color w:val="auto"/>
                <w:szCs w:val="24"/>
                <w:shd w:val="clear" w:color="auto" w:fill="FFFFFF"/>
                <w:lang w:eastAsia="zh-CN"/>
              </w:rPr>
              <w:t>2.П</w:t>
            </w:r>
            <w:r w:rsidRPr="00652F7C">
              <w:rPr>
                <w:rFonts w:ascii="Times New Roman;serif" w:hAnsi="Times New Roman;serif" w:cs="Times New Roman;serif"/>
                <w:szCs w:val="24"/>
                <w:shd w:val="clear" w:color="auto" w:fill="FFFFFF"/>
                <w:lang w:eastAsia="zh-CN"/>
              </w:rPr>
              <w:t>о решениям администрации, принимаемым по результатам рассмотрения заявлений контролируемых лиц о проведении в отношении них профилактического визита. </w:t>
            </w:r>
          </w:p>
        </w:tc>
        <w:tc>
          <w:tcPr>
            <w:tcW w:w="3736" w:type="dxa"/>
          </w:tcPr>
          <w:p w:rsidR="0023181B" w:rsidRPr="00652F7C" w:rsidRDefault="0023181B" w:rsidP="00DD60A7">
            <w:pPr>
              <w:jc w:val="center"/>
              <w:rPr>
                <w:rFonts w:ascii="Times New Roman" w:hAnsi="Times New Roman"/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3181B" w:rsidRPr="00652F7C" w:rsidRDefault="0023181B" w:rsidP="003C2328">
      <w:pPr>
        <w:jc w:val="both"/>
        <w:rPr>
          <w:rFonts w:ascii="Times New Roman" w:hAnsi="Times New Roman"/>
          <w:szCs w:val="24"/>
        </w:rPr>
      </w:pPr>
    </w:p>
    <w:p w:rsidR="0023181B" w:rsidRPr="00652F7C" w:rsidRDefault="0023181B" w:rsidP="003F4D77">
      <w:pPr>
        <w:ind w:left="3057" w:right="835" w:hanging="1581"/>
        <w:jc w:val="center"/>
        <w:rPr>
          <w:rFonts w:ascii="Times New Roman" w:hAnsi="Times New Roman"/>
          <w:b/>
          <w:spacing w:val="-67"/>
          <w:szCs w:val="24"/>
        </w:rPr>
      </w:pPr>
      <w:bookmarkStart w:id="8" w:name="Раздел_4._Показатели_результативности_и_"/>
      <w:bookmarkEnd w:id="8"/>
      <w:r w:rsidRPr="00652F7C">
        <w:rPr>
          <w:rFonts w:ascii="Times New Roman" w:hAnsi="Times New Roman"/>
          <w:b/>
          <w:szCs w:val="24"/>
        </w:rPr>
        <w:t xml:space="preserve">Раздел 4. Показатели результативности и эффективности </w:t>
      </w:r>
      <w:r w:rsidRPr="00652F7C">
        <w:rPr>
          <w:rFonts w:ascii="Times New Roman" w:hAnsi="Times New Roman"/>
          <w:b/>
          <w:spacing w:val="-67"/>
          <w:szCs w:val="24"/>
        </w:rPr>
        <w:t xml:space="preserve"> </w:t>
      </w:r>
    </w:p>
    <w:p w:rsidR="0023181B" w:rsidRPr="00652F7C" w:rsidRDefault="0023181B" w:rsidP="003F4D77">
      <w:pPr>
        <w:ind w:left="3057" w:right="835" w:hanging="1581"/>
        <w:jc w:val="center"/>
        <w:rPr>
          <w:rFonts w:ascii="Times New Roman" w:hAnsi="Times New Roman"/>
          <w:b/>
          <w:szCs w:val="24"/>
        </w:rPr>
      </w:pPr>
      <w:r w:rsidRPr="00652F7C">
        <w:rPr>
          <w:rFonts w:ascii="Times New Roman" w:hAnsi="Times New Roman"/>
          <w:b/>
          <w:szCs w:val="24"/>
        </w:rPr>
        <w:t>программы</w:t>
      </w:r>
      <w:r w:rsidRPr="00652F7C">
        <w:rPr>
          <w:rFonts w:ascii="Times New Roman" w:hAnsi="Times New Roman"/>
          <w:b/>
          <w:spacing w:val="-2"/>
          <w:szCs w:val="24"/>
        </w:rPr>
        <w:t xml:space="preserve"> </w:t>
      </w:r>
      <w:r w:rsidRPr="00652F7C">
        <w:rPr>
          <w:rFonts w:ascii="Times New Roman" w:hAnsi="Times New Roman"/>
          <w:b/>
          <w:szCs w:val="24"/>
        </w:rPr>
        <w:t>профилактики</w:t>
      </w:r>
    </w:p>
    <w:tbl>
      <w:tblPr>
        <w:tblW w:w="9910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6080"/>
        <w:gridCol w:w="3240"/>
      </w:tblGrid>
      <w:tr w:rsidR="0023181B" w:rsidRPr="00652F7C" w:rsidTr="008F31CA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jc w:val="center"/>
              <w:rPr>
                <w:b/>
                <w:szCs w:val="24"/>
              </w:rPr>
            </w:pPr>
            <w:r w:rsidRPr="00652F7C">
              <w:rPr>
                <w:b/>
                <w:szCs w:val="24"/>
              </w:rPr>
              <w:t>№</w:t>
            </w:r>
          </w:p>
          <w:p w:rsidR="0023181B" w:rsidRPr="00652F7C" w:rsidRDefault="0023181B" w:rsidP="008F31CA">
            <w:pPr>
              <w:jc w:val="center"/>
              <w:rPr>
                <w:b/>
                <w:szCs w:val="24"/>
              </w:rPr>
            </w:pPr>
            <w:r w:rsidRPr="00652F7C">
              <w:rPr>
                <w:b/>
                <w:szCs w:val="24"/>
              </w:rPr>
              <w:t>п/п</w:t>
            </w:r>
          </w:p>
        </w:tc>
        <w:tc>
          <w:tcPr>
            <w:tcW w:w="6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jc w:val="center"/>
              <w:rPr>
                <w:b/>
                <w:szCs w:val="24"/>
              </w:rPr>
            </w:pPr>
            <w:r w:rsidRPr="00652F7C">
              <w:rPr>
                <w:b/>
                <w:szCs w:val="24"/>
              </w:rPr>
              <w:t>Наименование показателя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jc w:val="center"/>
              <w:rPr>
                <w:b/>
                <w:szCs w:val="24"/>
              </w:rPr>
            </w:pPr>
            <w:r w:rsidRPr="00652F7C">
              <w:rPr>
                <w:b/>
                <w:szCs w:val="24"/>
              </w:rPr>
              <w:t>Величина</w:t>
            </w:r>
          </w:p>
        </w:tc>
      </w:tr>
      <w:tr w:rsidR="0023181B" w:rsidRPr="00652F7C" w:rsidTr="008F31CA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ind w:firstLine="567"/>
              <w:jc w:val="center"/>
              <w:rPr>
                <w:szCs w:val="24"/>
              </w:rPr>
            </w:pPr>
            <w:r w:rsidRPr="00652F7C">
              <w:rPr>
                <w:szCs w:val="24"/>
              </w:rPr>
              <w:t>11.</w:t>
            </w:r>
          </w:p>
        </w:tc>
        <w:tc>
          <w:tcPr>
            <w:tcW w:w="6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652F7C"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23181B" w:rsidRPr="00652F7C" w:rsidRDefault="0023181B" w:rsidP="008F31CA">
            <w:pPr>
              <w:ind w:firstLine="567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jc w:val="center"/>
              <w:rPr>
                <w:szCs w:val="24"/>
              </w:rPr>
            </w:pPr>
            <w:r w:rsidRPr="00652F7C">
              <w:rPr>
                <w:szCs w:val="24"/>
              </w:rPr>
              <w:t>100%</w:t>
            </w:r>
          </w:p>
        </w:tc>
      </w:tr>
      <w:tr w:rsidR="0023181B" w:rsidRPr="00652F7C" w:rsidTr="00645C3E">
        <w:trPr>
          <w:trHeight w:hRule="exact" w:val="251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widowControl w:val="0"/>
              <w:jc w:val="center"/>
              <w:rPr>
                <w:rFonts w:ascii="Courier New" w:hAnsi="Courier New" w:cs="Courier New"/>
                <w:szCs w:val="24"/>
              </w:rPr>
            </w:pPr>
            <w:r w:rsidRPr="00652F7C">
              <w:rPr>
                <w:rFonts w:ascii="Times New Roman" w:hAnsi="Times New Roman"/>
                <w:szCs w:val="24"/>
                <w:shd w:val="clear" w:color="auto" w:fill="FFFFFF"/>
              </w:rPr>
              <w:t>2</w:t>
            </w:r>
            <w:r w:rsidRPr="00652F7C">
              <w:rPr>
                <w:szCs w:val="24"/>
                <w:shd w:val="clear" w:color="auto" w:fill="FFFFFF"/>
              </w:rPr>
              <w:t>.</w:t>
            </w:r>
          </w:p>
        </w:tc>
        <w:tc>
          <w:tcPr>
            <w:tcW w:w="6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pStyle w:val="ConsPlusNormal"/>
              <w:ind w:firstLine="119"/>
              <w:jc w:val="both"/>
              <w:rPr>
                <w:sz w:val="24"/>
                <w:szCs w:val="24"/>
              </w:rPr>
            </w:pPr>
            <w:r w:rsidRPr="00652F7C">
              <w:rPr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jc w:val="center"/>
              <w:rPr>
                <w:szCs w:val="24"/>
              </w:rPr>
            </w:pPr>
            <w:r w:rsidRPr="00652F7C">
              <w:rPr>
                <w:szCs w:val="24"/>
              </w:rPr>
              <w:t>20% и более</w:t>
            </w:r>
          </w:p>
        </w:tc>
      </w:tr>
      <w:tr w:rsidR="0023181B" w:rsidRPr="00652F7C" w:rsidTr="008F31CA">
        <w:trPr>
          <w:trHeight w:hRule="exact" w:val="92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widowControl w:val="0"/>
              <w:spacing w:line="230" w:lineRule="exact"/>
              <w:ind w:left="220"/>
              <w:rPr>
                <w:szCs w:val="24"/>
              </w:rPr>
            </w:pPr>
            <w:r w:rsidRPr="00652F7C">
              <w:rPr>
                <w:rFonts w:ascii="Times New Roman" w:hAnsi="Times New Roman"/>
                <w:szCs w:val="24"/>
                <w:shd w:val="clear" w:color="auto" w:fill="FFFFFF"/>
              </w:rPr>
              <w:t>3</w:t>
            </w:r>
            <w:r w:rsidRPr="00652F7C">
              <w:rPr>
                <w:szCs w:val="24"/>
                <w:shd w:val="clear" w:color="auto" w:fill="FFFFFF"/>
              </w:rPr>
              <w:t>.</w:t>
            </w:r>
          </w:p>
        </w:tc>
        <w:tc>
          <w:tcPr>
            <w:tcW w:w="6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widowControl w:val="0"/>
              <w:spacing w:line="274" w:lineRule="exact"/>
              <w:jc w:val="both"/>
              <w:rPr>
                <w:szCs w:val="24"/>
              </w:rPr>
            </w:pPr>
            <w:r w:rsidRPr="00652F7C">
              <w:rPr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23181B" w:rsidRPr="00652F7C" w:rsidRDefault="0023181B" w:rsidP="008F31CA">
            <w:pPr>
              <w:widowControl w:val="0"/>
              <w:spacing w:line="274" w:lineRule="exact"/>
              <w:ind w:firstLine="440"/>
              <w:jc w:val="both"/>
              <w:rPr>
                <w:szCs w:val="24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3181B" w:rsidRPr="00652F7C" w:rsidRDefault="0023181B" w:rsidP="008F31CA">
            <w:pPr>
              <w:widowControl w:val="0"/>
              <w:spacing w:line="277" w:lineRule="exact"/>
              <w:jc w:val="center"/>
              <w:rPr>
                <w:szCs w:val="24"/>
              </w:rPr>
            </w:pPr>
            <w:r w:rsidRPr="00652F7C">
              <w:rPr>
                <w:rFonts w:ascii="Times New Roman" w:hAnsi="Times New Roman"/>
                <w:szCs w:val="24"/>
              </w:rPr>
              <w:t>99</w:t>
            </w:r>
            <w:r w:rsidRPr="00652F7C">
              <w:rPr>
                <w:szCs w:val="24"/>
              </w:rPr>
              <w:t>%</w:t>
            </w:r>
          </w:p>
        </w:tc>
      </w:tr>
    </w:tbl>
    <w:p w:rsidR="0023181B" w:rsidRPr="00652F7C" w:rsidRDefault="0023181B" w:rsidP="00832FE9">
      <w:pPr>
        <w:pStyle w:val="BodyText"/>
        <w:rPr>
          <w:sz w:val="24"/>
          <w:szCs w:val="24"/>
        </w:rPr>
      </w:pPr>
    </w:p>
    <w:p w:rsidR="0023181B" w:rsidRPr="00652F7C" w:rsidRDefault="0023181B" w:rsidP="00832FE9">
      <w:pPr>
        <w:pStyle w:val="ConsPlusNormal"/>
        <w:ind w:firstLine="540"/>
        <w:jc w:val="both"/>
        <w:rPr>
          <w:sz w:val="24"/>
          <w:szCs w:val="24"/>
        </w:rPr>
      </w:pPr>
      <w:r w:rsidRPr="00652F7C">
        <w:rPr>
          <w:sz w:val="24"/>
          <w:szCs w:val="24"/>
        </w:rPr>
        <w:t>Результатом выполнения мероприятий, предусмотренных планом мероприятий по профилактике нарушений является снижение уровня нарушений субъектами, в отношении которых осуществляется муниципальный контроль, обязательных требований.</w:t>
      </w: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  <w:r w:rsidRPr="00652F7C">
        <w:rPr>
          <w:sz w:val="24"/>
          <w:szCs w:val="24"/>
        </w:rPr>
        <w:t>Сведения о результатах профилактической работы за год размещаются в виде годового отчета об осуществлении муниципального контроля.</w:t>
      </w: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652F7C" w:rsidRDefault="0023181B" w:rsidP="00B23743">
      <w:pPr>
        <w:suppressAutoHyphens/>
        <w:spacing w:line="240" w:lineRule="auto"/>
        <w:jc w:val="both"/>
        <w:rPr>
          <w:rFonts w:ascii="Times New Roman" w:hAnsi="Times New Roman"/>
          <w:b/>
        </w:rPr>
      </w:pPr>
    </w:p>
    <w:p w:rsidR="0023181B" w:rsidRPr="00652F7C" w:rsidRDefault="0023181B" w:rsidP="00B23743">
      <w:pPr>
        <w:widowControl w:val="0"/>
        <w:ind w:left="5056" w:right="185" w:firstLine="608"/>
        <w:jc w:val="both"/>
        <w:rPr>
          <w:rFonts w:ascii="Times New Roman" w:hAnsi="Times New Roman"/>
          <w:b/>
        </w:rPr>
      </w:pPr>
      <w:r w:rsidRPr="00652F7C">
        <w:rPr>
          <w:rFonts w:ascii="Times New Roman" w:hAnsi="Times New Roman"/>
          <w:b/>
        </w:rPr>
        <w:t xml:space="preserve">ПРИЛОЖЕНИЕ </w:t>
      </w:r>
    </w:p>
    <w:p w:rsidR="0023181B" w:rsidRPr="00652F7C" w:rsidRDefault="0023181B" w:rsidP="00B23743">
      <w:pPr>
        <w:widowControl w:val="0"/>
        <w:ind w:left="5056" w:right="185" w:firstLine="608"/>
        <w:jc w:val="both"/>
        <w:rPr>
          <w:rFonts w:ascii="Times New Roman" w:hAnsi="Times New Roman"/>
        </w:rPr>
      </w:pPr>
      <w:r w:rsidRPr="00652F7C">
        <w:rPr>
          <w:rFonts w:ascii="Times New Roman" w:hAnsi="Times New Roman"/>
        </w:rPr>
        <w:t xml:space="preserve">к Программе профилактики </w:t>
      </w:r>
    </w:p>
    <w:p w:rsidR="0023181B" w:rsidRPr="00652F7C" w:rsidRDefault="0023181B" w:rsidP="00B23743">
      <w:pPr>
        <w:widowControl w:val="0"/>
        <w:ind w:left="100" w:right="185" w:firstLine="540"/>
        <w:jc w:val="both"/>
        <w:rPr>
          <w:rFonts w:ascii="Times New Roman" w:hAnsi="Times New Roman"/>
          <w:b/>
        </w:rPr>
      </w:pPr>
    </w:p>
    <w:p w:rsidR="0023181B" w:rsidRPr="00652F7C" w:rsidRDefault="0023181B" w:rsidP="00B23743">
      <w:pPr>
        <w:widowControl w:val="0"/>
        <w:jc w:val="both"/>
        <w:rPr>
          <w:rFonts w:ascii="Times New Roman" w:hAnsi="Times New Roman"/>
        </w:rPr>
      </w:pPr>
    </w:p>
    <w:p w:rsidR="0023181B" w:rsidRPr="00652F7C" w:rsidRDefault="0023181B" w:rsidP="00B23743">
      <w:pPr>
        <w:widowControl w:val="0"/>
        <w:jc w:val="both"/>
        <w:rPr>
          <w:rFonts w:ascii="Times New Roman" w:hAnsi="Times New Roman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6"/>
        <w:gridCol w:w="2124"/>
        <w:gridCol w:w="2213"/>
        <w:gridCol w:w="1864"/>
        <w:gridCol w:w="2978"/>
      </w:tblGrid>
      <w:tr w:rsidR="0023181B" w:rsidRPr="00652F7C" w:rsidTr="00B95E36">
        <w:trPr>
          <w:trHeight w:val="1244"/>
        </w:trPr>
        <w:tc>
          <w:tcPr>
            <w:tcW w:w="426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652F7C">
              <w:rPr>
                <w:rFonts w:ascii="Times New Roman" w:hAnsi="Times New Roman"/>
                <w:b/>
                <w:sz w:val="16"/>
                <w:szCs w:val="16"/>
              </w:rPr>
              <w:t>№</w:t>
            </w:r>
          </w:p>
        </w:tc>
        <w:tc>
          <w:tcPr>
            <w:tcW w:w="212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652F7C">
              <w:rPr>
                <w:rFonts w:ascii="Times New Roman" w:hAnsi="Times New Roman"/>
                <w:b/>
                <w:sz w:val="16"/>
                <w:szCs w:val="16"/>
              </w:rPr>
              <w:t>Наименование контролируемого лица и присвоенная ему категория риска</w:t>
            </w:r>
          </w:p>
        </w:tc>
        <w:tc>
          <w:tcPr>
            <w:tcW w:w="2213" w:type="dxa"/>
          </w:tcPr>
          <w:p w:rsidR="0023181B" w:rsidRPr="00652F7C" w:rsidRDefault="0023181B" w:rsidP="00B23743">
            <w:pPr>
              <w:widowControl w:val="0"/>
              <w:spacing w:line="240" w:lineRule="auto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652F7C">
              <w:rPr>
                <w:rFonts w:ascii="Times New Roman" w:hAnsi="Times New Roman"/>
                <w:b/>
                <w:sz w:val="16"/>
                <w:szCs w:val="16"/>
              </w:rPr>
              <w:t xml:space="preserve">Дата подачи заявления контролируемым лицом о проведении профилактического визита  </w:t>
            </w:r>
          </w:p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6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652F7C">
              <w:rPr>
                <w:rFonts w:ascii="Times New Roman" w:hAnsi="Times New Roman"/>
                <w:b/>
                <w:sz w:val="16"/>
                <w:szCs w:val="16"/>
              </w:rPr>
              <w:t>Дата принятия администрацией решения о проведении профилактического визита</w:t>
            </w:r>
          </w:p>
        </w:tc>
        <w:tc>
          <w:tcPr>
            <w:tcW w:w="2978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652F7C">
              <w:rPr>
                <w:rFonts w:ascii="Times New Roman" w:hAnsi="Times New Roman"/>
                <w:b/>
                <w:sz w:val="16"/>
                <w:szCs w:val="16"/>
              </w:rPr>
              <w:t xml:space="preserve">Согласованные с контролируемым лицом дата и время проведения профилактического визита </w:t>
            </w:r>
          </w:p>
        </w:tc>
      </w:tr>
      <w:tr w:rsidR="0023181B" w:rsidRPr="00652F7C" w:rsidTr="00B95E36">
        <w:trPr>
          <w:trHeight w:val="419"/>
        </w:trPr>
        <w:tc>
          <w:tcPr>
            <w:tcW w:w="426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  <w:r w:rsidRPr="00652F7C">
              <w:rPr>
                <w:rFonts w:ascii="Times New Roman" w:hAnsi="Times New Roman"/>
                <w:sz w:val="20"/>
              </w:rPr>
              <w:t>1.</w:t>
            </w:r>
          </w:p>
        </w:tc>
        <w:tc>
          <w:tcPr>
            <w:tcW w:w="212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213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86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978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3181B" w:rsidRPr="00652F7C" w:rsidTr="00B95E36">
        <w:trPr>
          <w:trHeight w:val="529"/>
        </w:trPr>
        <w:tc>
          <w:tcPr>
            <w:tcW w:w="426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  <w:r w:rsidRPr="00652F7C">
              <w:rPr>
                <w:rFonts w:ascii="Times New Roman" w:hAnsi="Times New Roman"/>
                <w:sz w:val="20"/>
              </w:rPr>
              <w:t xml:space="preserve">2. </w:t>
            </w:r>
          </w:p>
        </w:tc>
        <w:tc>
          <w:tcPr>
            <w:tcW w:w="212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213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86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978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3181B" w:rsidRPr="00652F7C" w:rsidTr="00B95E36">
        <w:trPr>
          <w:trHeight w:val="529"/>
        </w:trPr>
        <w:tc>
          <w:tcPr>
            <w:tcW w:w="426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  <w:r w:rsidRPr="00652F7C">
              <w:rPr>
                <w:rFonts w:ascii="Times New Roman" w:hAnsi="Times New Roman"/>
                <w:sz w:val="20"/>
              </w:rPr>
              <w:t>3.</w:t>
            </w:r>
          </w:p>
        </w:tc>
        <w:tc>
          <w:tcPr>
            <w:tcW w:w="212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213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864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978" w:type="dxa"/>
          </w:tcPr>
          <w:p w:rsidR="0023181B" w:rsidRPr="00652F7C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23181B" w:rsidRPr="00B23743" w:rsidTr="00B95E36">
        <w:trPr>
          <w:trHeight w:val="529"/>
        </w:trPr>
        <w:tc>
          <w:tcPr>
            <w:tcW w:w="426" w:type="dxa"/>
          </w:tcPr>
          <w:p w:rsidR="0023181B" w:rsidRPr="00B23743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  <w:r w:rsidRPr="00652F7C">
              <w:rPr>
                <w:rFonts w:ascii="Times New Roman" w:hAnsi="Times New Roman"/>
                <w:sz w:val="20"/>
              </w:rPr>
              <w:t>4.</w:t>
            </w:r>
          </w:p>
        </w:tc>
        <w:tc>
          <w:tcPr>
            <w:tcW w:w="2124" w:type="dxa"/>
          </w:tcPr>
          <w:p w:rsidR="0023181B" w:rsidRPr="00B23743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213" w:type="dxa"/>
          </w:tcPr>
          <w:p w:rsidR="0023181B" w:rsidRPr="00B23743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864" w:type="dxa"/>
          </w:tcPr>
          <w:p w:rsidR="0023181B" w:rsidRPr="00B23743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978" w:type="dxa"/>
          </w:tcPr>
          <w:p w:rsidR="0023181B" w:rsidRPr="00B23743" w:rsidRDefault="0023181B" w:rsidP="00B23743">
            <w:pPr>
              <w:widowControl w:val="0"/>
              <w:jc w:val="both"/>
              <w:rPr>
                <w:rFonts w:ascii="Times New Roman" w:hAnsi="Times New Roman"/>
                <w:sz w:val="20"/>
              </w:rPr>
            </w:pPr>
          </w:p>
        </w:tc>
      </w:tr>
    </w:tbl>
    <w:p w:rsidR="0023181B" w:rsidRPr="00B23743" w:rsidRDefault="0023181B" w:rsidP="00B23743">
      <w:pPr>
        <w:widowControl w:val="0"/>
        <w:jc w:val="both"/>
        <w:rPr>
          <w:rFonts w:ascii="Times New Roman" w:hAnsi="Times New Roman"/>
          <w:sz w:val="28"/>
        </w:rPr>
      </w:pPr>
      <w:r w:rsidRPr="00B23743">
        <w:rPr>
          <w:rFonts w:ascii="Times New Roman" w:hAnsi="Times New Roman"/>
          <w:sz w:val="28"/>
        </w:rPr>
        <w:t xml:space="preserve"> </w:t>
      </w: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  <w:bookmarkStart w:id="9" w:name="_GoBack"/>
      <w:bookmarkEnd w:id="9"/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</w:p>
    <w:p w:rsidR="0023181B" w:rsidRPr="00F52054" w:rsidRDefault="0023181B" w:rsidP="000C2C3D">
      <w:pPr>
        <w:pStyle w:val="ConsPlusNormal"/>
        <w:ind w:firstLine="540"/>
        <w:jc w:val="both"/>
        <w:rPr>
          <w:sz w:val="24"/>
          <w:szCs w:val="24"/>
        </w:rPr>
      </w:pPr>
      <w:r w:rsidRPr="00F52054">
        <w:rPr>
          <w:sz w:val="24"/>
          <w:szCs w:val="24"/>
        </w:rPr>
        <w:t xml:space="preserve">                                                                                             </w:t>
      </w:r>
    </w:p>
    <w:sectPr w:rsidR="0023181B" w:rsidRPr="00F52054" w:rsidSect="00022D54">
      <w:pgSz w:w="11908" w:h="16848"/>
      <w:pgMar w:top="1134" w:right="567" w:bottom="1134" w:left="141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181B" w:rsidRDefault="0023181B">
      <w:pPr>
        <w:spacing w:line="240" w:lineRule="auto"/>
      </w:pPr>
      <w:r>
        <w:separator/>
      </w:r>
    </w:p>
  </w:endnote>
  <w:endnote w:type="continuationSeparator" w:id="0">
    <w:p w:rsidR="0023181B" w:rsidRDefault="0023181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;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181B" w:rsidRDefault="0023181B">
      <w:pPr>
        <w:spacing w:line="240" w:lineRule="auto"/>
      </w:pPr>
      <w:r>
        <w:separator/>
      </w:r>
    </w:p>
  </w:footnote>
  <w:footnote w:type="continuationSeparator" w:id="0">
    <w:p w:rsidR="0023181B" w:rsidRDefault="0023181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46131"/>
    <w:multiLevelType w:val="hybridMultilevel"/>
    <w:tmpl w:val="B6B275F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9A009C2"/>
    <w:multiLevelType w:val="hybridMultilevel"/>
    <w:tmpl w:val="2488E9FE"/>
    <w:lvl w:ilvl="0" w:tplc="0419000F">
      <w:start w:val="1"/>
      <w:numFmt w:val="decimal"/>
      <w:lvlText w:val="%1."/>
      <w:lvlJc w:val="left"/>
      <w:pPr>
        <w:ind w:left="53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2">
    <w:nsid w:val="5E2044F9"/>
    <w:multiLevelType w:val="hybridMultilevel"/>
    <w:tmpl w:val="0DDAE320"/>
    <w:lvl w:ilvl="0" w:tplc="D75A547E">
      <w:start w:val="1"/>
      <w:numFmt w:val="decimal"/>
      <w:lvlText w:val="%1."/>
      <w:lvlJc w:val="left"/>
      <w:pPr>
        <w:ind w:left="100" w:hanging="2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</w:rPr>
    </w:lvl>
    <w:lvl w:ilvl="1" w:tplc="E4FC471A">
      <w:numFmt w:val="bullet"/>
      <w:lvlText w:val="•"/>
      <w:lvlJc w:val="left"/>
      <w:pPr>
        <w:ind w:left="1054" w:hanging="285"/>
      </w:pPr>
      <w:rPr>
        <w:rFonts w:hint="default"/>
      </w:rPr>
    </w:lvl>
    <w:lvl w:ilvl="2" w:tplc="348687DA">
      <w:numFmt w:val="bullet"/>
      <w:lvlText w:val="•"/>
      <w:lvlJc w:val="left"/>
      <w:pPr>
        <w:ind w:left="2009" w:hanging="285"/>
      </w:pPr>
      <w:rPr>
        <w:rFonts w:hint="default"/>
      </w:rPr>
    </w:lvl>
    <w:lvl w:ilvl="3" w:tplc="352A1112">
      <w:numFmt w:val="bullet"/>
      <w:lvlText w:val="•"/>
      <w:lvlJc w:val="left"/>
      <w:pPr>
        <w:ind w:left="2963" w:hanging="285"/>
      </w:pPr>
      <w:rPr>
        <w:rFonts w:hint="default"/>
      </w:rPr>
    </w:lvl>
    <w:lvl w:ilvl="4" w:tplc="4DF06516">
      <w:numFmt w:val="bullet"/>
      <w:lvlText w:val="•"/>
      <w:lvlJc w:val="left"/>
      <w:pPr>
        <w:ind w:left="3918" w:hanging="285"/>
      </w:pPr>
      <w:rPr>
        <w:rFonts w:hint="default"/>
      </w:rPr>
    </w:lvl>
    <w:lvl w:ilvl="5" w:tplc="671AAE3E">
      <w:numFmt w:val="bullet"/>
      <w:lvlText w:val="•"/>
      <w:lvlJc w:val="left"/>
      <w:pPr>
        <w:ind w:left="4872" w:hanging="285"/>
      </w:pPr>
      <w:rPr>
        <w:rFonts w:hint="default"/>
      </w:rPr>
    </w:lvl>
    <w:lvl w:ilvl="6" w:tplc="2B280074">
      <w:numFmt w:val="bullet"/>
      <w:lvlText w:val="•"/>
      <w:lvlJc w:val="left"/>
      <w:pPr>
        <w:ind w:left="5827" w:hanging="285"/>
      </w:pPr>
      <w:rPr>
        <w:rFonts w:hint="default"/>
      </w:rPr>
    </w:lvl>
    <w:lvl w:ilvl="7" w:tplc="A4643416">
      <w:numFmt w:val="bullet"/>
      <w:lvlText w:val="•"/>
      <w:lvlJc w:val="left"/>
      <w:pPr>
        <w:ind w:left="6781" w:hanging="285"/>
      </w:pPr>
      <w:rPr>
        <w:rFonts w:hint="default"/>
      </w:rPr>
    </w:lvl>
    <w:lvl w:ilvl="8" w:tplc="8A682046">
      <w:numFmt w:val="bullet"/>
      <w:lvlText w:val="•"/>
      <w:lvlJc w:val="left"/>
      <w:pPr>
        <w:ind w:left="7736" w:hanging="285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576D5"/>
    <w:rsid w:val="00003F63"/>
    <w:rsid w:val="00022D54"/>
    <w:rsid w:val="00025790"/>
    <w:rsid w:val="00035D9A"/>
    <w:rsid w:val="00036EA0"/>
    <w:rsid w:val="00042F12"/>
    <w:rsid w:val="000436F7"/>
    <w:rsid w:val="00050662"/>
    <w:rsid w:val="000576D5"/>
    <w:rsid w:val="00073D57"/>
    <w:rsid w:val="00094C04"/>
    <w:rsid w:val="000B2EE1"/>
    <w:rsid w:val="000C03AB"/>
    <w:rsid w:val="000C2C3D"/>
    <w:rsid w:val="000E4C33"/>
    <w:rsid w:val="000E564E"/>
    <w:rsid w:val="000F125A"/>
    <w:rsid w:val="000F7D3F"/>
    <w:rsid w:val="00102D70"/>
    <w:rsid w:val="001433AF"/>
    <w:rsid w:val="00144B9A"/>
    <w:rsid w:val="00146C9E"/>
    <w:rsid w:val="00162173"/>
    <w:rsid w:val="001734AB"/>
    <w:rsid w:val="001909F0"/>
    <w:rsid w:val="001949C0"/>
    <w:rsid w:val="001A3AFC"/>
    <w:rsid w:val="001C0EC3"/>
    <w:rsid w:val="001C4824"/>
    <w:rsid w:val="001C5333"/>
    <w:rsid w:val="001D67AE"/>
    <w:rsid w:val="0020481C"/>
    <w:rsid w:val="002167A5"/>
    <w:rsid w:val="0023181B"/>
    <w:rsid w:val="00231CC9"/>
    <w:rsid w:val="00241FFE"/>
    <w:rsid w:val="00254DCB"/>
    <w:rsid w:val="00256D71"/>
    <w:rsid w:val="002838A3"/>
    <w:rsid w:val="002C1333"/>
    <w:rsid w:val="002C1852"/>
    <w:rsid w:val="002C2568"/>
    <w:rsid w:val="002C4A05"/>
    <w:rsid w:val="002D2B4B"/>
    <w:rsid w:val="002E06DE"/>
    <w:rsid w:val="002E5ED3"/>
    <w:rsid w:val="00312AA6"/>
    <w:rsid w:val="0031434C"/>
    <w:rsid w:val="003176AF"/>
    <w:rsid w:val="00325CF1"/>
    <w:rsid w:val="00331B32"/>
    <w:rsid w:val="00334417"/>
    <w:rsid w:val="00341554"/>
    <w:rsid w:val="00346405"/>
    <w:rsid w:val="00393E30"/>
    <w:rsid w:val="003A310D"/>
    <w:rsid w:val="003A55BF"/>
    <w:rsid w:val="003C2328"/>
    <w:rsid w:val="003F4D77"/>
    <w:rsid w:val="00401FE8"/>
    <w:rsid w:val="004133A7"/>
    <w:rsid w:val="00427306"/>
    <w:rsid w:val="00431492"/>
    <w:rsid w:val="00434591"/>
    <w:rsid w:val="004C4766"/>
    <w:rsid w:val="004D5504"/>
    <w:rsid w:val="005138DA"/>
    <w:rsid w:val="00524CB5"/>
    <w:rsid w:val="005800A6"/>
    <w:rsid w:val="00583AF2"/>
    <w:rsid w:val="00595415"/>
    <w:rsid w:val="00595E50"/>
    <w:rsid w:val="005B530D"/>
    <w:rsid w:val="005D0280"/>
    <w:rsid w:val="005D4F09"/>
    <w:rsid w:val="00601EB7"/>
    <w:rsid w:val="00645C3E"/>
    <w:rsid w:val="00646B2C"/>
    <w:rsid w:val="00652F7C"/>
    <w:rsid w:val="006726ED"/>
    <w:rsid w:val="00677011"/>
    <w:rsid w:val="0068343D"/>
    <w:rsid w:val="006E4741"/>
    <w:rsid w:val="0070748D"/>
    <w:rsid w:val="00725E11"/>
    <w:rsid w:val="00765F25"/>
    <w:rsid w:val="007670D0"/>
    <w:rsid w:val="007709BD"/>
    <w:rsid w:val="007B73F5"/>
    <w:rsid w:val="007C2652"/>
    <w:rsid w:val="007C72FC"/>
    <w:rsid w:val="007D03DB"/>
    <w:rsid w:val="007E249D"/>
    <w:rsid w:val="007F70E0"/>
    <w:rsid w:val="0080609A"/>
    <w:rsid w:val="00813AAF"/>
    <w:rsid w:val="0082257E"/>
    <w:rsid w:val="00832FE9"/>
    <w:rsid w:val="00843380"/>
    <w:rsid w:val="00862530"/>
    <w:rsid w:val="008A663F"/>
    <w:rsid w:val="008B5D8C"/>
    <w:rsid w:val="008C6F45"/>
    <w:rsid w:val="008C739B"/>
    <w:rsid w:val="008E5B17"/>
    <w:rsid w:val="008F0395"/>
    <w:rsid w:val="008F31CA"/>
    <w:rsid w:val="00900BD1"/>
    <w:rsid w:val="009073DD"/>
    <w:rsid w:val="00941108"/>
    <w:rsid w:val="00957B3A"/>
    <w:rsid w:val="00980243"/>
    <w:rsid w:val="00980A49"/>
    <w:rsid w:val="0098343E"/>
    <w:rsid w:val="009868CD"/>
    <w:rsid w:val="009869B7"/>
    <w:rsid w:val="0098794C"/>
    <w:rsid w:val="00990F7C"/>
    <w:rsid w:val="00A2572B"/>
    <w:rsid w:val="00A57278"/>
    <w:rsid w:val="00A77767"/>
    <w:rsid w:val="00A8203E"/>
    <w:rsid w:val="00AA0A80"/>
    <w:rsid w:val="00AA0E44"/>
    <w:rsid w:val="00AA47FB"/>
    <w:rsid w:val="00AC24B3"/>
    <w:rsid w:val="00AC370F"/>
    <w:rsid w:val="00B0712B"/>
    <w:rsid w:val="00B217AA"/>
    <w:rsid w:val="00B23743"/>
    <w:rsid w:val="00B264D3"/>
    <w:rsid w:val="00B653FF"/>
    <w:rsid w:val="00B67DB0"/>
    <w:rsid w:val="00B87CA3"/>
    <w:rsid w:val="00B95E36"/>
    <w:rsid w:val="00BA0B2D"/>
    <w:rsid w:val="00BB515F"/>
    <w:rsid w:val="00BD3A99"/>
    <w:rsid w:val="00BD5B63"/>
    <w:rsid w:val="00BF4B6C"/>
    <w:rsid w:val="00C435ED"/>
    <w:rsid w:val="00C441A6"/>
    <w:rsid w:val="00C46975"/>
    <w:rsid w:val="00C543B4"/>
    <w:rsid w:val="00C8107F"/>
    <w:rsid w:val="00C8591B"/>
    <w:rsid w:val="00CA4A98"/>
    <w:rsid w:val="00CB67EE"/>
    <w:rsid w:val="00CD4474"/>
    <w:rsid w:val="00CD7D05"/>
    <w:rsid w:val="00D05DF0"/>
    <w:rsid w:val="00D270E9"/>
    <w:rsid w:val="00D377B8"/>
    <w:rsid w:val="00D65BFC"/>
    <w:rsid w:val="00D666B1"/>
    <w:rsid w:val="00D66AFE"/>
    <w:rsid w:val="00D830B4"/>
    <w:rsid w:val="00D913FA"/>
    <w:rsid w:val="00D96A17"/>
    <w:rsid w:val="00DA4C33"/>
    <w:rsid w:val="00DB3B60"/>
    <w:rsid w:val="00DB5BC8"/>
    <w:rsid w:val="00DC3001"/>
    <w:rsid w:val="00DC52AD"/>
    <w:rsid w:val="00DD60A7"/>
    <w:rsid w:val="00DE0365"/>
    <w:rsid w:val="00DF5466"/>
    <w:rsid w:val="00E14C2C"/>
    <w:rsid w:val="00E577F4"/>
    <w:rsid w:val="00E6318D"/>
    <w:rsid w:val="00E946B1"/>
    <w:rsid w:val="00EA36CF"/>
    <w:rsid w:val="00EA7496"/>
    <w:rsid w:val="00EC286A"/>
    <w:rsid w:val="00EC3E73"/>
    <w:rsid w:val="00F0439B"/>
    <w:rsid w:val="00F068A2"/>
    <w:rsid w:val="00F4698B"/>
    <w:rsid w:val="00F52054"/>
    <w:rsid w:val="00F64F91"/>
    <w:rsid w:val="00F81A15"/>
    <w:rsid w:val="00FA658C"/>
    <w:rsid w:val="00FB189A"/>
    <w:rsid w:val="00FC07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XO Thames" w:eastAsia="Times New Roman" w:hAnsi="XO Thames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2D54"/>
    <w:pPr>
      <w:spacing w:line="276" w:lineRule="auto"/>
    </w:pPr>
    <w:rPr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22D54"/>
    <w:pPr>
      <w:spacing w:before="120" w:after="120" w:line="240" w:lineRule="auto"/>
      <w:outlineLvl w:val="0"/>
    </w:pPr>
    <w:rPr>
      <w:b/>
      <w:color w:val="auto"/>
      <w:sz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22D54"/>
    <w:pPr>
      <w:spacing w:before="120" w:after="120" w:line="240" w:lineRule="auto"/>
      <w:outlineLvl w:val="1"/>
    </w:pPr>
    <w:rPr>
      <w:b/>
      <w:color w:val="00A0FF"/>
      <w:sz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22D54"/>
    <w:pPr>
      <w:spacing w:line="240" w:lineRule="auto"/>
      <w:outlineLvl w:val="2"/>
    </w:pPr>
    <w:rPr>
      <w:b/>
      <w:i/>
    </w:rPr>
  </w:style>
  <w:style w:type="paragraph" w:styleId="Heading4">
    <w:name w:val="heading 4"/>
    <w:basedOn w:val="Normal"/>
    <w:next w:val="Normal"/>
    <w:link w:val="Heading4Char"/>
    <w:uiPriority w:val="99"/>
    <w:qFormat/>
    <w:rsid w:val="00022D54"/>
    <w:pPr>
      <w:spacing w:before="120" w:after="120" w:line="240" w:lineRule="auto"/>
      <w:outlineLvl w:val="3"/>
    </w:pPr>
    <w:rPr>
      <w:b/>
      <w:color w:val="595959"/>
      <w:sz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22D54"/>
    <w:pPr>
      <w:spacing w:before="120" w:after="120" w:line="240" w:lineRule="auto"/>
      <w:outlineLvl w:val="4"/>
    </w:pPr>
    <w:rPr>
      <w:b/>
      <w:sz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22D54"/>
    <w:rPr>
      <w:b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22D54"/>
    <w:rPr>
      <w:b/>
      <w:color w:val="00A0FF"/>
      <w:sz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022D54"/>
    <w:rPr>
      <w:b/>
      <w:i/>
      <w:color w:val="000000"/>
      <w:sz w:val="24"/>
      <w:lang w:val="ru-RU" w:eastAsia="ru-RU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022D54"/>
    <w:rPr>
      <w:b/>
      <w:color w:val="595959"/>
      <w:sz w:val="26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022D54"/>
    <w:rPr>
      <w:b/>
      <w:color w:val="000000"/>
      <w:sz w:val="22"/>
    </w:rPr>
  </w:style>
  <w:style w:type="character" w:customStyle="1" w:styleId="1">
    <w:name w:val="Обычный1"/>
    <w:uiPriority w:val="99"/>
    <w:rsid w:val="00022D54"/>
    <w:rPr>
      <w:rFonts w:ascii="XO Thames" w:hAnsi="XO Thames"/>
      <w:sz w:val="24"/>
    </w:rPr>
  </w:style>
  <w:style w:type="paragraph" w:styleId="TOC2">
    <w:name w:val="toc 2"/>
    <w:basedOn w:val="Normal"/>
    <w:next w:val="Normal"/>
    <w:link w:val="TOC2Char"/>
    <w:uiPriority w:val="99"/>
    <w:rsid w:val="00022D54"/>
    <w:pPr>
      <w:spacing w:line="240" w:lineRule="auto"/>
      <w:ind w:left="200"/>
    </w:pPr>
  </w:style>
  <w:style w:type="character" w:customStyle="1" w:styleId="TOC2Char">
    <w:name w:val="TOC 2 Char"/>
    <w:link w:val="TOC2"/>
    <w:uiPriority w:val="99"/>
    <w:locked/>
    <w:rsid w:val="00022D54"/>
    <w:rPr>
      <w:color w:val="000000"/>
      <w:sz w:val="24"/>
      <w:lang w:val="ru-RU" w:eastAsia="ru-RU"/>
    </w:rPr>
  </w:style>
  <w:style w:type="paragraph" w:styleId="TOC4">
    <w:name w:val="toc 4"/>
    <w:basedOn w:val="Normal"/>
    <w:next w:val="Normal"/>
    <w:link w:val="TOC4Char"/>
    <w:uiPriority w:val="99"/>
    <w:rsid w:val="00022D54"/>
    <w:pPr>
      <w:spacing w:line="240" w:lineRule="auto"/>
      <w:ind w:left="600"/>
    </w:pPr>
  </w:style>
  <w:style w:type="character" w:customStyle="1" w:styleId="TOC4Char">
    <w:name w:val="TOC 4 Char"/>
    <w:link w:val="TOC4"/>
    <w:uiPriority w:val="99"/>
    <w:locked/>
    <w:rsid w:val="00022D54"/>
    <w:rPr>
      <w:color w:val="000000"/>
      <w:sz w:val="24"/>
      <w:lang w:val="ru-RU" w:eastAsia="ru-RU"/>
    </w:rPr>
  </w:style>
  <w:style w:type="paragraph" w:styleId="TOC6">
    <w:name w:val="toc 6"/>
    <w:basedOn w:val="Normal"/>
    <w:next w:val="Normal"/>
    <w:link w:val="TOC6Char"/>
    <w:uiPriority w:val="99"/>
    <w:rsid w:val="00022D54"/>
    <w:pPr>
      <w:spacing w:line="240" w:lineRule="auto"/>
      <w:ind w:left="1000"/>
    </w:pPr>
  </w:style>
  <w:style w:type="character" w:customStyle="1" w:styleId="TOC6Char">
    <w:name w:val="TOC 6 Char"/>
    <w:link w:val="TOC6"/>
    <w:uiPriority w:val="99"/>
    <w:locked/>
    <w:rsid w:val="00022D54"/>
    <w:rPr>
      <w:color w:val="000000"/>
      <w:sz w:val="24"/>
      <w:lang w:val="ru-RU" w:eastAsia="ru-RU"/>
    </w:rPr>
  </w:style>
  <w:style w:type="paragraph" w:styleId="TOC7">
    <w:name w:val="toc 7"/>
    <w:basedOn w:val="Normal"/>
    <w:next w:val="Normal"/>
    <w:link w:val="TOC7Char"/>
    <w:uiPriority w:val="99"/>
    <w:rsid w:val="00022D54"/>
    <w:pPr>
      <w:spacing w:line="240" w:lineRule="auto"/>
      <w:ind w:left="1200"/>
    </w:pPr>
  </w:style>
  <w:style w:type="character" w:customStyle="1" w:styleId="TOC7Char">
    <w:name w:val="TOC 7 Char"/>
    <w:link w:val="TOC7"/>
    <w:uiPriority w:val="99"/>
    <w:locked/>
    <w:rsid w:val="00022D54"/>
    <w:rPr>
      <w:color w:val="000000"/>
      <w:sz w:val="24"/>
      <w:lang w:val="ru-RU" w:eastAsia="ru-RU"/>
    </w:rPr>
  </w:style>
  <w:style w:type="paragraph" w:styleId="TOC3">
    <w:name w:val="toc 3"/>
    <w:basedOn w:val="Normal"/>
    <w:next w:val="Normal"/>
    <w:link w:val="TOC3Char"/>
    <w:uiPriority w:val="99"/>
    <w:rsid w:val="00022D54"/>
    <w:pPr>
      <w:spacing w:line="240" w:lineRule="auto"/>
      <w:ind w:left="400"/>
    </w:pPr>
  </w:style>
  <w:style w:type="character" w:customStyle="1" w:styleId="TOC3Char">
    <w:name w:val="TOC 3 Char"/>
    <w:link w:val="TOC3"/>
    <w:uiPriority w:val="99"/>
    <w:locked/>
    <w:rsid w:val="00022D54"/>
    <w:rPr>
      <w:color w:val="000000"/>
      <w:sz w:val="24"/>
      <w:lang w:val="ru-RU" w:eastAsia="ru-RU"/>
    </w:rPr>
  </w:style>
  <w:style w:type="paragraph" w:customStyle="1" w:styleId="10">
    <w:name w:val="Гиперссылка1"/>
    <w:link w:val="Hyperlink"/>
    <w:uiPriority w:val="99"/>
    <w:rsid w:val="00022D54"/>
    <w:rPr>
      <w:color w:val="0000FF"/>
      <w:sz w:val="24"/>
      <w:szCs w:val="20"/>
      <w:u w:val="single"/>
    </w:rPr>
  </w:style>
  <w:style w:type="character" w:styleId="Hyperlink">
    <w:name w:val="Hyperlink"/>
    <w:basedOn w:val="DefaultParagraphFont"/>
    <w:link w:val="10"/>
    <w:uiPriority w:val="99"/>
    <w:locked/>
    <w:rsid w:val="00022D54"/>
    <w:rPr>
      <w:rFonts w:cs="Times New Roman"/>
      <w:color w:val="0000FF"/>
      <w:sz w:val="24"/>
      <w:u w:val="single"/>
      <w:lang w:val="ru-RU" w:eastAsia="ru-RU"/>
    </w:rPr>
  </w:style>
  <w:style w:type="paragraph" w:customStyle="1" w:styleId="Footnote">
    <w:name w:val="Footnote"/>
    <w:link w:val="Footnote1"/>
    <w:uiPriority w:val="99"/>
    <w:rsid w:val="00022D54"/>
    <w:rPr>
      <w:szCs w:val="20"/>
    </w:rPr>
  </w:style>
  <w:style w:type="character" w:customStyle="1" w:styleId="Footnote1">
    <w:name w:val="Footnote1"/>
    <w:link w:val="Footnote"/>
    <w:uiPriority w:val="99"/>
    <w:locked/>
    <w:rsid w:val="00022D54"/>
    <w:rPr>
      <w:sz w:val="22"/>
    </w:rPr>
  </w:style>
  <w:style w:type="paragraph" w:styleId="TOC1">
    <w:name w:val="toc 1"/>
    <w:basedOn w:val="Normal"/>
    <w:next w:val="Normal"/>
    <w:link w:val="TOC1Char"/>
    <w:uiPriority w:val="99"/>
    <w:rsid w:val="00022D54"/>
    <w:pPr>
      <w:spacing w:line="240" w:lineRule="auto"/>
    </w:pPr>
    <w:rPr>
      <w:b/>
    </w:rPr>
  </w:style>
  <w:style w:type="character" w:customStyle="1" w:styleId="TOC1Char">
    <w:name w:val="TOC 1 Char"/>
    <w:link w:val="TOC1"/>
    <w:uiPriority w:val="99"/>
    <w:locked/>
    <w:rsid w:val="00022D54"/>
    <w:rPr>
      <w:b/>
      <w:color w:val="000000"/>
      <w:sz w:val="24"/>
      <w:lang w:val="ru-RU" w:eastAsia="ru-RU"/>
    </w:rPr>
  </w:style>
  <w:style w:type="paragraph" w:customStyle="1" w:styleId="HeaderandFooter">
    <w:name w:val="Header and Footer"/>
    <w:link w:val="HeaderandFooter1"/>
    <w:uiPriority w:val="99"/>
    <w:rsid w:val="00022D54"/>
    <w:pPr>
      <w:spacing w:line="360" w:lineRule="auto"/>
    </w:pPr>
    <w:rPr>
      <w:color w:val="000000"/>
      <w:szCs w:val="20"/>
    </w:rPr>
  </w:style>
  <w:style w:type="character" w:customStyle="1" w:styleId="HeaderandFooter1">
    <w:name w:val="Header and Footer1"/>
    <w:link w:val="HeaderandFooter"/>
    <w:uiPriority w:val="99"/>
    <w:locked/>
    <w:rsid w:val="00022D54"/>
    <w:rPr>
      <w:color w:val="000000"/>
      <w:sz w:val="22"/>
      <w:lang w:val="ru-RU" w:eastAsia="ru-RU"/>
    </w:rPr>
  </w:style>
  <w:style w:type="paragraph" w:styleId="TOC9">
    <w:name w:val="toc 9"/>
    <w:basedOn w:val="Normal"/>
    <w:next w:val="Normal"/>
    <w:link w:val="TOC9Char"/>
    <w:uiPriority w:val="99"/>
    <w:rsid w:val="00022D54"/>
    <w:pPr>
      <w:spacing w:line="240" w:lineRule="auto"/>
      <w:ind w:left="1600"/>
    </w:pPr>
  </w:style>
  <w:style w:type="character" w:customStyle="1" w:styleId="TOC9Char">
    <w:name w:val="TOC 9 Char"/>
    <w:link w:val="TOC9"/>
    <w:uiPriority w:val="99"/>
    <w:locked/>
    <w:rsid w:val="00022D54"/>
    <w:rPr>
      <w:color w:val="000000"/>
      <w:sz w:val="24"/>
      <w:lang w:val="ru-RU" w:eastAsia="ru-RU"/>
    </w:rPr>
  </w:style>
  <w:style w:type="paragraph" w:styleId="TOC8">
    <w:name w:val="toc 8"/>
    <w:basedOn w:val="Normal"/>
    <w:next w:val="Normal"/>
    <w:link w:val="TOC8Char"/>
    <w:uiPriority w:val="99"/>
    <w:rsid w:val="00022D54"/>
    <w:pPr>
      <w:spacing w:line="240" w:lineRule="auto"/>
      <w:ind w:left="1400"/>
    </w:pPr>
  </w:style>
  <w:style w:type="character" w:customStyle="1" w:styleId="TOC8Char">
    <w:name w:val="TOC 8 Char"/>
    <w:link w:val="TOC8"/>
    <w:uiPriority w:val="99"/>
    <w:locked/>
    <w:rsid w:val="00022D54"/>
    <w:rPr>
      <w:color w:val="000000"/>
      <w:sz w:val="24"/>
      <w:lang w:val="ru-RU" w:eastAsia="ru-RU"/>
    </w:rPr>
  </w:style>
  <w:style w:type="paragraph" w:styleId="TOC5">
    <w:name w:val="toc 5"/>
    <w:basedOn w:val="Normal"/>
    <w:next w:val="Normal"/>
    <w:link w:val="TOC5Char"/>
    <w:uiPriority w:val="99"/>
    <w:rsid w:val="00022D54"/>
    <w:pPr>
      <w:spacing w:line="240" w:lineRule="auto"/>
      <w:ind w:left="800"/>
    </w:pPr>
  </w:style>
  <w:style w:type="character" w:customStyle="1" w:styleId="TOC5Char">
    <w:name w:val="TOC 5 Char"/>
    <w:link w:val="TOC5"/>
    <w:uiPriority w:val="99"/>
    <w:locked/>
    <w:rsid w:val="00022D54"/>
    <w:rPr>
      <w:color w:val="000000"/>
      <w:sz w:val="24"/>
      <w:lang w:val="ru-RU" w:eastAsia="ru-RU"/>
    </w:rPr>
  </w:style>
  <w:style w:type="paragraph" w:styleId="Subtitle">
    <w:name w:val="Subtitle"/>
    <w:basedOn w:val="Normal"/>
    <w:next w:val="Normal"/>
    <w:link w:val="SubtitleChar"/>
    <w:uiPriority w:val="99"/>
    <w:qFormat/>
    <w:rsid w:val="00022D54"/>
    <w:pPr>
      <w:spacing w:line="240" w:lineRule="auto"/>
    </w:pPr>
    <w:rPr>
      <w:i/>
      <w:color w:val="616161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22D54"/>
    <w:rPr>
      <w:i/>
      <w:color w:val="616161"/>
      <w:sz w:val="24"/>
    </w:rPr>
  </w:style>
  <w:style w:type="paragraph" w:customStyle="1" w:styleId="toc10">
    <w:name w:val="toc 10"/>
    <w:next w:val="Normal"/>
    <w:link w:val="toc101"/>
    <w:uiPriority w:val="99"/>
    <w:rsid w:val="00022D54"/>
    <w:pPr>
      <w:ind w:left="1800"/>
    </w:pPr>
    <w:rPr>
      <w:color w:val="000000"/>
      <w:szCs w:val="20"/>
    </w:rPr>
  </w:style>
  <w:style w:type="character" w:customStyle="1" w:styleId="toc101">
    <w:name w:val="toc 101"/>
    <w:link w:val="toc10"/>
    <w:uiPriority w:val="99"/>
    <w:locked/>
    <w:rsid w:val="00022D54"/>
    <w:rPr>
      <w:color w:val="000000"/>
      <w:sz w:val="22"/>
      <w:lang w:val="ru-RU" w:eastAsia="ru-RU"/>
    </w:rPr>
  </w:style>
  <w:style w:type="paragraph" w:styleId="Title">
    <w:name w:val="Title"/>
    <w:basedOn w:val="Normal"/>
    <w:next w:val="Normal"/>
    <w:link w:val="TitleChar"/>
    <w:uiPriority w:val="99"/>
    <w:qFormat/>
    <w:rsid w:val="00022D54"/>
    <w:pPr>
      <w:spacing w:line="240" w:lineRule="auto"/>
    </w:pPr>
    <w:rPr>
      <w:b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022D54"/>
    <w:rPr>
      <w:b/>
      <w:sz w:val="52"/>
    </w:rPr>
  </w:style>
  <w:style w:type="table" w:customStyle="1" w:styleId="TableNormal1">
    <w:name w:val="Table Normal1"/>
    <w:uiPriority w:val="99"/>
    <w:semiHidden/>
    <w:rsid w:val="00832FE9"/>
    <w:pPr>
      <w:widowControl w:val="0"/>
      <w:autoSpaceDE w:val="0"/>
      <w:autoSpaceDN w:val="0"/>
    </w:pPr>
    <w:rPr>
      <w:rFonts w:ascii="Cambria" w:hAnsi="Cambria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832FE9"/>
    <w:pPr>
      <w:widowControl w:val="0"/>
      <w:autoSpaceDE w:val="0"/>
      <w:autoSpaceDN w:val="0"/>
      <w:spacing w:line="240" w:lineRule="auto"/>
    </w:pPr>
    <w:rPr>
      <w:rFonts w:ascii="Times New Roman" w:hAnsi="Times New Roman"/>
      <w:i/>
      <w:iCs/>
      <w:color w:val="auto"/>
      <w:sz w:val="28"/>
      <w:szCs w:val="28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32FE9"/>
    <w:rPr>
      <w:rFonts w:ascii="Times New Roman" w:hAnsi="Times New Roman"/>
      <w:i/>
      <w:color w:val="auto"/>
      <w:sz w:val="28"/>
      <w:lang w:eastAsia="en-US"/>
    </w:rPr>
  </w:style>
  <w:style w:type="paragraph" w:styleId="ListParagraph">
    <w:name w:val="List Paragraph"/>
    <w:basedOn w:val="Normal"/>
    <w:uiPriority w:val="99"/>
    <w:qFormat/>
    <w:rsid w:val="00832FE9"/>
    <w:pPr>
      <w:widowControl w:val="0"/>
      <w:autoSpaceDE w:val="0"/>
      <w:autoSpaceDN w:val="0"/>
      <w:spacing w:line="240" w:lineRule="auto"/>
      <w:ind w:left="100" w:right="187" w:firstLine="710"/>
      <w:jc w:val="both"/>
    </w:pPr>
    <w:rPr>
      <w:rFonts w:ascii="Times New Roman" w:hAnsi="Times New Roman"/>
      <w:color w:val="auto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99"/>
    <w:rsid w:val="00832FE9"/>
    <w:pPr>
      <w:widowControl w:val="0"/>
      <w:autoSpaceDE w:val="0"/>
      <w:autoSpaceDN w:val="0"/>
      <w:spacing w:before="101" w:line="240" w:lineRule="auto"/>
    </w:pPr>
    <w:rPr>
      <w:rFonts w:ascii="Times New Roman" w:hAnsi="Times New Roman"/>
      <w:color w:val="auto"/>
      <w:sz w:val="22"/>
      <w:szCs w:val="22"/>
      <w:lang w:eastAsia="en-US"/>
    </w:rPr>
  </w:style>
  <w:style w:type="paragraph" w:customStyle="1" w:styleId="ConsPlusNormal">
    <w:name w:val="ConsPlusNormal"/>
    <w:link w:val="ConsPlusNormal1"/>
    <w:uiPriority w:val="99"/>
    <w:rsid w:val="00832FE9"/>
    <w:pPr>
      <w:widowControl w:val="0"/>
      <w:autoSpaceDE w:val="0"/>
      <w:autoSpaceDN w:val="0"/>
      <w:adjustRightInd w:val="0"/>
    </w:pPr>
    <w:rPr>
      <w:rFonts w:ascii="Times New Roman" w:hAnsi="Times New Roman"/>
      <w:szCs w:val="20"/>
    </w:rPr>
  </w:style>
  <w:style w:type="character" w:customStyle="1" w:styleId="ConsPlusNormal1">
    <w:name w:val="ConsPlusNormal1"/>
    <w:link w:val="ConsPlusNormal"/>
    <w:uiPriority w:val="99"/>
    <w:locked/>
    <w:rsid w:val="00832FE9"/>
    <w:rPr>
      <w:rFonts w:ascii="Times New Roman" w:hAnsi="Times New Roman"/>
      <w:sz w:val="22"/>
    </w:rPr>
  </w:style>
  <w:style w:type="paragraph" w:styleId="HTMLPreformatted">
    <w:name w:val="HTML Preformatted"/>
    <w:basedOn w:val="Normal"/>
    <w:link w:val="HTMLPreformattedChar"/>
    <w:uiPriority w:val="99"/>
    <w:semiHidden/>
    <w:rsid w:val="00900B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hAnsi="Courier New"/>
      <w:color w:val="auto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900BD1"/>
    <w:rPr>
      <w:rFonts w:ascii="Courier New" w:hAnsi="Courier New"/>
      <w:color w:val="auto"/>
      <w:sz w:val="20"/>
    </w:rPr>
  </w:style>
  <w:style w:type="character" w:styleId="Strong">
    <w:name w:val="Strong"/>
    <w:basedOn w:val="DefaultParagraphFont"/>
    <w:uiPriority w:val="99"/>
    <w:qFormat/>
    <w:locked/>
    <w:rsid w:val="00B67DB0"/>
    <w:rPr>
      <w:rFonts w:cs="Times New Roman"/>
      <w:b/>
    </w:rPr>
  </w:style>
  <w:style w:type="paragraph" w:customStyle="1" w:styleId="11">
    <w:name w:val="Знак1 Знак Знак Знак"/>
    <w:basedOn w:val="Normal"/>
    <w:uiPriority w:val="99"/>
    <w:rsid w:val="007D03DB"/>
    <w:pPr>
      <w:spacing w:after="160" w:line="240" w:lineRule="exact"/>
    </w:pPr>
    <w:rPr>
      <w:rFonts w:ascii="Verdana" w:hAnsi="Verdana"/>
      <w:color w:val="auto"/>
      <w:szCs w:val="24"/>
      <w:lang w:val="en-US" w:eastAsia="en-US"/>
    </w:rPr>
  </w:style>
  <w:style w:type="character" w:customStyle="1" w:styleId="2">
    <w:name w:val="Основной текст (2)_"/>
    <w:link w:val="20"/>
    <w:uiPriority w:val="99"/>
    <w:locked/>
    <w:rsid w:val="007D03DB"/>
    <w:rPr>
      <w:sz w:val="28"/>
      <w:shd w:val="clear" w:color="auto" w:fill="FFFFFF"/>
    </w:rPr>
  </w:style>
  <w:style w:type="paragraph" w:customStyle="1" w:styleId="20">
    <w:name w:val="Основной текст (2)"/>
    <w:basedOn w:val="Normal"/>
    <w:link w:val="2"/>
    <w:uiPriority w:val="99"/>
    <w:rsid w:val="007D03DB"/>
    <w:pPr>
      <w:widowControl w:val="0"/>
      <w:shd w:val="clear" w:color="auto" w:fill="FFFFFF"/>
      <w:spacing w:before="420" w:line="456" w:lineRule="exact"/>
      <w:jc w:val="both"/>
    </w:pPr>
    <w:rPr>
      <w:color w:val="auto"/>
      <w:sz w:val="28"/>
      <w:shd w:val="clear" w:color="auto" w:fill="FFFFFF"/>
    </w:rPr>
  </w:style>
  <w:style w:type="paragraph" w:customStyle="1" w:styleId="12">
    <w:name w:val="Абзац списка1"/>
    <w:basedOn w:val="Normal"/>
    <w:uiPriority w:val="99"/>
    <w:rsid w:val="007D03DB"/>
    <w:pPr>
      <w:widowControl w:val="0"/>
      <w:autoSpaceDE w:val="0"/>
      <w:autoSpaceDN w:val="0"/>
      <w:spacing w:line="240" w:lineRule="auto"/>
      <w:ind w:left="100" w:right="187" w:firstLine="710"/>
      <w:jc w:val="both"/>
    </w:pPr>
    <w:rPr>
      <w:rFonts w:ascii="Times New Roman" w:hAnsi="Times New Roman"/>
      <w:color w:val="auto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043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8</Pages>
  <Words>2234</Words>
  <Characters>12735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OS-10</dc:creator>
  <cp:keywords/>
  <dc:description/>
  <cp:lastModifiedBy>User</cp:lastModifiedBy>
  <cp:revision>2</cp:revision>
  <cp:lastPrinted>2023-01-09T08:40:00Z</cp:lastPrinted>
  <dcterms:created xsi:type="dcterms:W3CDTF">2024-12-20T07:39:00Z</dcterms:created>
  <dcterms:modified xsi:type="dcterms:W3CDTF">2024-12-20T07:39:00Z</dcterms:modified>
</cp:coreProperties>
</file>